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2C2" w14:textId="77777777" w:rsidR="00C5471B" w:rsidRPr="003D07CC" w:rsidRDefault="00D827C8" w:rsidP="003D07CC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>4</w:t>
      </w:r>
      <w:r w:rsidR="00AE66E6" w:rsidRPr="003D07CC">
        <w:rPr>
          <w:rFonts w:ascii="Arial" w:hAnsi="Arial" w:cs="Arial"/>
        </w:rPr>
        <w:t>-</w:t>
      </w:r>
      <w:r w:rsidR="00F61E24" w:rsidRPr="003D07CC">
        <w:rPr>
          <w:rFonts w:ascii="Arial" w:hAnsi="Arial" w:cs="Arial"/>
        </w:rPr>
        <w:t>999.2</w:t>
      </w:r>
      <w:r w:rsidR="00AE66E6" w:rsidRPr="003D07CC">
        <w:rPr>
          <w:rFonts w:ascii="Arial" w:hAnsi="Arial" w:cs="Arial"/>
        </w:rPr>
        <w:t>.</w:t>
      </w:r>
      <w:r w:rsidR="0048145E" w:rsidRPr="003D07CC">
        <w:rPr>
          <w:rFonts w:ascii="Arial" w:hAnsi="Arial" w:cs="Arial"/>
        </w:rPr>
        <w:t xml:space="preserve"> </w:t>
      </w:r>
      <w:r w:rsidRPr="003D07CC">
        <w:rPr>
          <w:rFonts w:ascii="Arial" w:hAnsi="Arial" w:cs="Arial"/>
        </w:rPr>
        <w:t>Certificate of completion of adult guardian and conservator orientation program.</w:t>
      </w:r>
    </w:p>
    <w:p w14:paraId="497C1576" w14:textId="77777777" w:rsidR="00C5471B" w:rsidRDefault="00C5471B" w:rsidP="00FF283C">
      <w:pPr>
        <w:spacing w:line="240" w:lineRule="auto"/>
        <w:ind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>[For use with Rule 1-144 NMRA]</w:t>
      </w:r>
    </w:p>
    <w:p w14:paraId="3545E241" w14:textId="77777777" w:rsidR="00FF283C" w:rsidRPr="003D07CC" w:rsidRDefault="00FF283C" w:rsidP="00FF283C">
      <w:pPr>
        <w:spacing w:line="240" w:lineRule="auto"/>
        <w:ind w:firstLine="0"/>
        <w:jc w:val="left"/>
        <w:rPr>
          <w:rFonts w:ascii="Arial" w:hAnsi="Arial" w:cs="Arial"/>
        </w:rPr>
      </w:pPr>
    </w:p>
    <w:p w14:paraId="3850376B" w14:textId="77777777" w:rsidR="0048145E" w:rsidRPr="003D07CC" w:rsidRDefault="0048145E" w:rsidP="003D07CC">
      <w:pPr>
        <w:spacing w:line="240" w:lineRule="auto"/>
        <w:ind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>STATE OF NEW MEXICO</w:t>
      </w:r>
    </w:p>
    <w:p w14:paraId="786ADEC2" w14:textId="20AE50E6" w:rsidR="0048145E" w:rsidRPr="003D07CC" w:rsidRDefault="0048145E" w:rsidP="003D07CC">
      <w:pPr>
        <w:spacing w:line="240" w:lineRule="auto"/>
        <w:ind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 xml:space="preserve">COUNTY OF </w:t>
      </w:r>
      <w:r w:rsidR="003D07CC">
        <w:rPr>
          <w:rFonts w:ascii="Arial" w:hAnsi="Arial" w:cs="Arial"/>
        </w:rPr>
        <w:t>________________________</w:t>
      </w:r>
    </w:p>
    <w:p w14:paraId="36F09EFB" w14:textId="78664916" w:rsidR="0048145E" w:rsidRPr="003D07CC" w:rsidRDefault="003D07CC" w:rsidP="003D07CC">
      <w:pPr>
        <w:ind w:firstLine="0"/>
        <w:jc w:val="left"/>
        <w:rPr>
          <w:rFonts w:ascii="Arial" w:hAnsi="Arial" w:cs="Arial"/>
        </w:rPr>
      </w:pPr>
      <w:r w:rsidRPr="00FF283C">
        <w:rPr>
          <w:rFonts w:ascii="Arial" w:hAnsi="Arial" w:cs="Arial"/>
        </w:rPr>
        <w:t>___________</w:t>
      </w:r>
      <w:r w:rsidR="0048145E" w:rsidRPr="003D07CC">
        <w:rPr>
          <w:rFonts w:ascii="Arial" w:hAnsi="Arial" w:cs="Arial"/>
        </w:rPr>
        <w:t xml:space="preserve"> JUDICIAL DISTRICT COURT</w:t>
      </w:r>
    </w:p>
    <w:p w14:paraId="480FC93E" w14:textId="7F148B5A" w:rsidR="0048145E" w:rsidRPr="003D07CC" w:rsidRDefault="0048145E" w:rsidP="003D07CC">
      <w:pPr>
        <w:ind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 xml:space="preserve">In the matter of </w:t>
      </w:r>
      <w:r w:rsidR="003D07CC">
        <w:rPr>
          <w:rFonts w:ascii="Arial" w:hAnsi="Arial" w:cs="Arial"/>
        </w:rPr>
        <w:t>____________________________________</w:t>
      </w:r>
    </w:p>
    <w:p w14:paraId="20A822FF" w14:textId="38F22851" w:rsidR="0048145E" w:rsidRPr="003D07CC" w:rsidRDefault="0048145E" w:rsidP="003D07CC">
      <w:pPr>
        <w:ind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2A621E" w:rsidRPr="003D07CC">
        <w:rPr>
          <w:rFonts w:ascii="Arial" w:hAnsi="Arial" w:cs="Arial"/>
        </w:rPr>
        <w:tab/>
      </w:r>
      <w:r w:rsidR="002A621E"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 xml:space="preserve">No. </w:t>
      </w:r>
      <w:r w:rsidR="003D07CC">
        <w:rPr>
          <w:rFonts w:ascii="Arial" w:hAnsi="Arial" w:cs="Arial"/>
        </w:rPr>
        <w:t>______________________</w:t>
      </w:r>
    </w:p>
    <w:p w14:paraId="6D535172" w14:textId="77777777" w:rsidR="0048145E" w:rsidRPr="003D07CC" w:rsidRDefault="0048145E" w:rsidP="0048145E">
      <w:pPr>
        <w:spacing w:line="240" w:lineRule="auto"/>
        <w:ind w:firstLine="0"/>
        <w:jc w:val="center"/>
        <w:rPr>
          <w:rFonts w:ascii="Arial" w:hAnsi="Arial" w:cs="Arial"/>
          <w:b/>
        </w:rPr>
      </w:pPr>
      <w:r w:rsidRPr="003D07CC">
        <w:rPr>
          <w:rFonts w:ascii="Arial" w:hAnsi="Arial" w:cs="Arial"/>
          <w:b/>
        </w:rPr>
        <w:t>CERTIFICATE OF COMPLETION</w:t>
      </w:r>
    </w:p>
    <w:p w14:paraId="30688730" w14:textId="77777777" w:rsidR="0048145E" w:rsidRPr="003D07CC" w:rsidRDefault="0048145E" w:rsidP="00C5471B">
      <w:pPr>
        <w:ind w:firstLine="0"/>
        <w:jc w:val="center"/>
        <w:rPr>
          <w:rFonts w:ascii="Arial" w:hAnsi="Arial" w:cs="Arial"/>
        </w:rPr>
      </w:pPr>
      <w:r w:rsidRPr="003D07CC">
        <w:rPr>
          <w:rFonts w:ascii="Arial" w:hAnsi="Arial" w:cs="Arial"/>
          <w:b/>
        </w:rPr>
        <w:t>ADULT GUARDIAN AND CONSERVATOR ORIENTATION PROGRAM</w:t>
      </w:r>
    </w:p>
    <w:p w14:paraId="3517112F" w14:textId="77777777" w:rsidR="00AD18C6" w:rsidRPr="003D07CC" w:rsidRDefault="007802BC" w:rsidP="003D07CC">
      <w:pPr>
        <w:spacing w:line="240" w:lineRule="auto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 xml:space="preserve">Under </w:t>
      </w:r>
      <w:r w:rsidR="00D827C8" w:rsidRPr="003D07CC">
        <w:rPr>
          <w:rFonts w:ascii="Arial" w:hAnsi="Arial" w:cs="Arial"/>
        </w:rPr>
        <w:t>Rule 1-144 NMRA, I hereby acknowledge that I have viewed the following required videos on the New Mexico Court’s website (</w:t>
      </w:r>
      <w:r w:rsidR="00D827C8" w:rsidRPr="003D07CC">
        <w:rPr>
          <w:rFonts w:ascii="Arial" w:hAnsi="Arial" w:cs="Arial"/>
          <w:i/>
        </w:rPr>
        <w:t>www.adultguardianship.nmcourts.gov</w:t>
      </w:r>
      <w:r w:rsidR="00D827C8" w:rsidRPr="003D07CC">
        <w:rPr>
          <w:rFonts w:ascii="Arial" w:hAnsi="Arial" w:cs="Arial"/>
        </w:rPr>
        <w:t>) and/or on the Judiciary’s YouTube channel (</w:t>
      </w:r>
      <w:r w:rsidR="00D827C8" w:rsidRPr="003D07CC">
        <w:rPr>
          <w:rFonts w:ascii="Arial" w:hAnsi="Arial" w:cs="Arial"/>
          <w:i/>
        </w:rPr>
        <w:t>https://www.youtube.com/NewMexicoCourts</w:t>
      </w:r>
      <w:r w:rsidR="00D827C8" w:rsidRPr="003D07CC">
        <w:rPr>
          <w:rFonts w:ascii="Arial" w:hAnsi="Arial" w:cs="Arial"/>
        </w:rPr>
        <w:t>).</w:t>
      </w:r>
    </w:p>
    <w:p w14:paraId="50FAFC42" w14:textId="77777777" w:rsidR="00D827C8" w:rsidRPr="003D07CC" w:rsidRDefault="00D827C8" w:rsidP="003D07CC">
      <w:pPr>
        <w:spacing w:line="240" w:lineRule="auto"/>
        <w:jc w:val="left"/>
        <w:rPr>
          <w:rFonts w:ascii="Arial" w:hAnsi="Arial" w:cs="Arial"/>
        </w:rPr>
      </w:pPr>
    </w:p>
    <w:p w14:paraId="47AC550E" w14:textId="25806F81" w:rsidR="00D827C8" w:rsidRPr="003D07CC" w:rsidRDefault="002A621E" w:rsidP="003D07CC">
      <w:pPr>
        <w:spacing w:line="240" w:lineRule="auto"/>
        <w:ind w:left="720" w:firstLine="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>1.</w:t>
      </w:r>
      <w:r w:rsidRPr="003D07CC">
        <w:rPr>
          <w:rFonts w:ascii="Arial" w:hAnsi="Arial" w:cs="Arial"/>
          <w:b/>
        </w:rPr>
        <w:tab/>
      </w:r>
      <w:r w:rsidR="00D827C8" w:rsidRPr="003D07CC">
        <w:rPr>
          <w:rFonts w:ascii="Arial" w:hAnsi="Arial" w:cs="Arial"/>
        </w:rPr>
        <w:t>Guardians are required to view all six (6) videos.</w:t>
      </w:r>
    </w:p>
    <w:p w14:paraId="3947D533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827C8" w:rsidRPr="003D07CC" w14:paraId="128DDAAE" w14:textId="77777777" w:rsidTr="00E578FA">
        <w:tc>
          <w:tcPr>
            <w:tcW w:w="7645" w:type="dxa"/>
          </w:tcPr>
          <w:p w14:paraId="13CADA93" w14:textId="77777777" w:rsidR="00D827C8" w:rsidRPr="003D07CC" w:rsidRDefault="00D827C8" w:rsidP="00D827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D07CC">
              <w:rPr>
                <w:rFonts w:ascii="Arial" w:hAnsi="Arial" w:cs="Arial"/>
                <w:b/>
              </w:rPr>
              <w:t>VIDEO</w:t>
            </w:r>
          </w:p>
        </w:tc>
        <w:tc>
          <w:tcPr>
            <w:tcW w:w="1705" w:type="dxa"/>
          </w:tcPr>
          <w:p w14:paraId="682FF318" w14:textId="77777777" w:rsidR="00D827C8" w:rsidRPr="003D07CC" w:rsidRDefault="00D827C8" w:rsidP="00D827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D07CC">
              <w:rPr>
                <w:rFonts w:ascii="Arial" w:hAnsi="Arial" w:cs="Arial"/>
                <w:b/>
              </w:rPr>
              <w:t>DATE VIEWED</w:t>
            </w:r>
          </w:p>
        </w:tc>
      </w:tr>
      <w:tr w:rsidR="00D827C8" w:rsidRPr="003D07CC" w14:paraId="42890D04" w14:textId="77777777" w:rsidTr="00E578FA">
        <w:tc>
          <w:tcPr>
            <w:tcW w:w="7645" w:type="dxa"/>
          </w:tcPr>
          <w:p w14:paraId="670AFB75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1: Introduction</w:t>
            </w:r>
          </w:p>
        </w:tc>
        <w:tc>
          <w:tcPr>
            <w:tcW w:w="1705" w:type="dxa"/>
          </w:tcPr>
          <w:p w14:paraId="2B5DA4D3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7F8D1B7A" w14:textId="77777777" w:rsidTr="00E578FA">
        <w:tc>
          <w:tcPr>
            <w:tcW w:w="7645" w:type="dxa"/>
          </w:tcPr>
          <w:p w14:paraId="1EC52E8B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2: Guardian orientation</w:t>
            </w:r>
          </w:p>
        </w:tc>
        <w:tc>
          <w:tcPr>
            <w:tcW w:w="1705" w:type="dxa"/>
          </w:tcPr>
          <w:p w14:paraId="0D97470B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4868A15F" w14:textId="77777777" w:rsidTr="00E578FA">
        <w:tc>
          <w:tcPr>
            <w:tcW w:w="7645" w:type="dxa"/>
          </w:tcPr>
          <w:p w14:paraId="63641725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3: How to complete the guardian’s report</w:t>
            </w:r>
          </w:p>
        </w:tc>
        <w:tc>
          <w:tcPr>
            <w:tcW w:w="1705" w:type="dxa"/>
          </w:tcPr>
          <w:p w14:paraId="11D8E227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08A28445" w14:textId="77777777" w:rsidTr="00E578FA">
        <w:tc>
          <w:tcPr>
            <w:tcW w:w="7645" w:type="dxa"/>
          </w:tcPr>
          <w:p w14:paraId="7103A3FB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8: Guide to filing and distributing guardian and conservator’s reports</w:t>
            </w:r>
          </w:p>
        </w:tc>
        <w:tc>
          <w:tcPr>
            <w:tcW w:w="1705" w:type="dxa"/>
          </w:tcPr>
          <w:p w14:paraId="33B6D8A8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67BB7C8D" w14:textId="77777777" w:rsidTr="00E578FA">
        <w:tc>
          <w:tcPr>
            <w:tcW w:w="7645" w:type="dxa"/>
          </w:tcPr>
          <w:p w14:paraId="5DB8F95F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9: Abuse and neglect</w:t>
            </w:r>
          </w:p>
        </w:tc>
        <w:tc>
          <w:tcPr>
            <w:tcW w:w="1705" w:type="dxa"/>
          </w:tcPr>
          <w:p w14:paraId="1C439518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4677A725" w14:textId="77777777" w:rsidTr="00E578FA">
        <w:tc>
          <w:tcPr>
            <w:tcW w:w="7645" w:type="dxa"/>
          </w:tcPr>
          <w:p w14:paraId="1EA62E54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10: How to file a grievance</w:t>
            </w:r>
          </w:p>
        </w:tc>
        <w:tc>
          <w:tcPr>
            <w:tcW w:w="1705" w:type="dxa"/>
          </w:tcPr>
          <w:p w14:paraId="684BFEB7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14:paraId="77540929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6DF0581D" w14:textId="37004128" w:rsidR="00AD18C6" w:rsidRPr="003D07CC" w:rsidRDefault="00651DB1" w:rsidP="00FE2A60">
      <w:pPr>
        <w:spacing w:line="240" w:lineRule="auto"/>
        <w:ind w:left="720" w:firstLine="0"/>
        <w:rPr>
          <w:rFonts w:ascii="Arial" w:hAnsi="Arial" w:cs="Arial"/>
        </w:rPr>
      </w:pPr>
      <w:r w:rsidRPr="003D07CC">
        <w:rPr>
          <w:rFonts w:ascii="Arial" w:hAnsi="Arial" w:cs="Arial"/>
        </w:rPr>
        <w:t>2.</w:t>
      </w:r>
      <w:r w:rsidRPr="003D07CC">
        <w:rPr>
          <w:rFonts w:ascii="Arial" w:hAnsi="Arial" w:cs="Arial"/>
          <w:b/>
        </w:rPr>
        <w:tab/>
      </w:r>
      <w:r w:rsidR="00D827C8" w:rsidRPr="003D07CC">
        <w:rPr>
          <w:rFonts w:ascii="Arial" w:hAnsi="Arial" w:cs="Arial"/>
        </w:rPr>
        <w:t>Conservators are required to view all eight (8) videos.</w:t>
      </w:r>
    </w:p>
    <w:p w14:paraId="387131DE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827C8" w:rsidRPr="003D07CC" w14:paraId="7EB3CDA4" w14:textId="77777777" w:rsidTr="00E578FA">
        <w:tc>
          <w:tcPr>
            <w:tcW w:w="7645" w:type="dxa"/>
          </w:tcPr>
          <w:p w14:paraId="6992E9B0" w14:textId="77777777" w:rsidR="00D827C8" w:rsidRPr="003D07CC" w:rsidRDefault="00D827C8" w:rsidP="00D827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D07CC">
              <w:rPr>
                <w:rFonts w:ascii="Arial" w:hAnsi="Arial" w:cs="Arial"/>
                <w:b/>
              </w:rPr>
              <w:t>VIDEO</w:t>
            </w:r>
          </w:p>
        </w:tc>
        <w:tc>
          <w:tcPr>
            <w:tcW w:w="1705" w:type="dxa"/>
          </w:tcPr>
          <w:p w14:paraId="441BEF30" w14:textId="77777777" w:rsidR="00D827C8" w:rsidRPr="003D07CC" w:rsidRDefault="00D827C8" w:rsidP="00D827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3D07CC">
              <w:rPr>
                <w:rFonts w:ascii="Arial" w:hAnsi="Arial" w:cs="Arial"/>
                <w:b/>
              </w:rPr>
              <w:t>DATE VIEWED</w:t>
            </w:r>
          </w:p>
        </w:tc>
      </w:tr>
      <w:tr w:rsidR="00D827C8" w:rsidRPr="003D07CC" w14:paraId="01AF7DFA" w14:textId="77777777" w:rsidTr="00E578FA">
        <w:tc>
          <w:tcPr>
            <w:tcW w:w="7645" w:type="dxa"/>
          </w:tcPr>
          <w:p w14:paraId="52E4F82D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1: Introduction</w:t>
            </w:r>
          </w:p>
        </w:tc>
        <w:tc>
          <w:tcPr>
            <w:tcW w:w="1705" w:type="dxa"/>
          </w:tcPr>
          <w:p w14:paraId="3511A9E5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02E1E1E6" w14:textId="77777777" w:rsidTr="00E578FA">
        <w:tc>
          <w:tcPr>
            <w:tcW w:w="7645" w:type="dxa"/>
          </w:tcPr>
          <w:p w14:paraId="448093BF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4: Conservator orientation</w:t>
            </w:r>
          </w:p>
        </w:tc>
        <w:tc>
          <w:tcPr>
            <w:tcW w:w="1705" w:type="dxa"/>
          </w:tcPr>
          <w:p w14:paraId="13B0DB83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4521F90E" w14:textId="77777777" w:rsidTr="00E578FA">
        <w:tc>
          <w:tcPr>
            <w:tcW w:w="7645" w:type="dxa"/>
          </w:tcPr>
          <w:p w14:paraId="2EA3D599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5: Overview of the conservator’s report and bonding requirements</w:t>
            </w:r>
          </w:p>
        </w:tc>
        <w:tc>
          <w:tcPr>
            <w:tcW w:w="1705" w:type="dxa"/>
          </w:tcPr>
          <w:p w14:paraId="5E462C65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092F87AE" w14:textId="77777777" w:rsidTr="00E578FA">
        <w:tc>
          <w:tcPr>
            <w:tcW w:w="7645" w:type="dxa"/>
          </w:tcPr>
          <w:p w14:paraId="435C6A2C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6: How to complete the conservator’s inventory</w:t>
            </w:r>
          </w:p>
        </w:tc>
        <w:tc>
          <w:tcPr>
            <w:tcW w:w="1705" w:type="dxa"/>
          </w:tcPr>
          <w:p w14:paraId="4B61FCE4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624C0EAE" w14:textId="77777777" w:rsidTr="00E578FA">
        <w:tc>
          <w:tcPr>
            <w:tcW w:w="7645" w:type="dxa"/>
          </w:tcPr>
          <w:p w14:paraId="7F74D14F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7: How to complete the conservator’s report</w:t>
            </w:r>
          </w:p>
        </w:tc>
        <w:tc>
          <w:tcPr>
            <w:tcW w:w="1705" w:type="dxa"/>
          </w:tcPr>
          <w:p w14:paraId="3F8EBF42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756C569C" w14:textId="77777777" w:rsidTr="00E578FA">
        <w:tc>
          <w:tcPr>
            <w:tcW w:w="7645" w:type="dxa"/>
          </w:tcPr>
          <w:p w14:paraId="1ADC22E6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 xml:space="preserve">Video 8: </w:t>
            </w:r>
            <w:r w:rsidRPr="003D07CC">
              <w:rPr>
                <w:rFonts w:ascii="Arial" w:hAnsi="Arial" w:cs="Arial"/>
                <w:lang w:bidi="en-US"/>
              </w:rPr>
              <w:t>Guide to filing and distributing guardian and conservator’s reports</w:t>
            </w:r>
          </w:p>
        </w:tc>
        <w:tc>
          <w:tcPr>
            <w:tcW w:w="1705" w:type="dxa"/>
          </w:tcPr>
          <w:p w14:paraId="0A33846F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5EE64725" w14:textId="77777777" w:rsidTr="00E578FA">
        <w:tc>
          <w:tcPr>
            <w:tcW w:w="7645" w:type="dxa"/>
          </w:tcPr>
          <w:p w14:paraId="58439907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9: Abuse and neglect</w:t>
            </w:r>
          </w:p>
        </w:tc>
        <w:tc>
          <w:tcPr>
            <w:tcW w:w="1705" w:type="dxa"/>
          </w:tcPr>
          <w:p w14:paraId="34529336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827C8" w:rsidRPr="003D07CC" w14:paraId="105AFF0D" w14:textId="77777777" w:rsidTr="00E578FA">
        <w:tc>
          <w:tcPr>
            <w:tcW w:w="7645" w:type="dxa"/>
          </w:tcPr>
          <w:p w14:paraId="4344500D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3D07CC">
              <w:rPr>
                <w:rFonts w:ascii="Arial" w:hAnsi="Arial" w:cs="Arial"/>
              </w:rPr>
              <w:t>Video 10: How to file a grievance</w:t>
            </w:r>
          </w:p>
        </w:tc>
        <w:tc>
          <w:tcPr>
            <w:tcW w:w="1705" w:type="dxa"/>
          </w:tcPr>
          <w:p w14:paraId="2EBFD4FF" w14:textId="77777777" w:rsidR="00D827C8" w:rsidRPr="003D07CC" w:rsidRDefault="00D827C8" w:rsidP="00E578F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14:paraId="0DF742FC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61D165EE" w14:textId="13F8C1F9" w:rsidR="00AD18C6" w:rsidRPr="003D07CC" w:rsidRDefault="00D827C8" w:rsidP="003D07CC">
      <w:pPr>
        <w:spacing w:line="240" w:lineRule="auto"/>
        <w:ind w:left="360" w:firstLine="360"/>
        <w:jc w:val="left"/>
        <w:rPr>
          <w:rFonts w:ascii="Arial" w:hAnsi="Arial" w:cs="Arial"/>
        </w:rPr>
      </w:pPr>
      <w:r w:rsidRPr="003D07CC">
        <w:rPr>
          <w:rFonts w:ascii="Arial" w:hAnsi="Arial" w:cs="Arial"/>
        </w:rPr>
        <w:t>By filing this certificate, I certify that I understand my duty, role, and responsibilities as the guardian and/or conservator in this matter.</w:t>
      </w:r>
    </w:p>
    <w:p w14:paraId="394057FE" w14:textId="77777777" w:rsidR="00D827C8" w:rsidRPr="003D07CC" w:rsidRDefault="00D827C8" w:rsidP="003D07CC">
      <w:pPr>
        <w:spacing w:line="240" w:lineRule="auto"/>
        <w:ind w:firstLine="0"/>
        <w:jc w:val="left"/>
        <w:rPr>
          <w:rFonts w:ascii="Arial" w:hAnsi="Arial" w:cs="Arial"/>
        </w:rPr>
      </w:pPr>
    </w:p>
    <w:p w14:paraId="747C80C4" w14:textId="77777777" w:rsidR="00E578FA" w:rsidRPr="003D07CC" w:rsidRDefault="00E578FA" w:rsidP="003D07CC">
      <w:pPr>
        <w:spacing w:line="240" w:lineRule="auto"/>
        <w:ind w:firstLine="0"/>
        <w:jc w:val="left"/>
        <w:rPr>
          <w:rFonts w:ascii="Arial" w:hAnsi="Arial" w:cs="Arial"/>
          <w:lang w:bidi="en-US"/>
        </w:rPr>
      </w:pPr>
      <w:r w:rsidRPr="003D07CC">
        <w:rPr>
          <w:rFonts w:ascii="Arial" w:hAnsi="Arial" w:cs="Arial"/>
          <w:lang w:bidi="en-US"/>
        </w:rPr>
        <w:t xml:space="preserve">PROPOSED GUARDIAN/CONSERVATOR: I recognize that this certificate must be filed with the court clerk at least five (5) calendar days </w:t>
      </w:r>
      <w:r w:rsidR="002A621E" w:rsidRPr="003D07CC">
        <w:rPr>
          <w:rFonts w:ascii="Arial" w:hAnsi="Arial" w:cs="Arial"/>
          <w:lang w:bidi="en-US"/>
        </w:rPr>
        <w:t xml:space="preserve">before </w:t>
      </w:r>
      <w:r w:rsidRPr="003D07CC">
        <w:rPr>
          <w:rFonts w:ascii="Arial" w:hAnsi="Arial" w:cs="Arial"/>
          <w:lang w:bidi="en-US"/>
        </w:rPr>
        <w:t>a hearing on the petition to appoint a guardian or conservator in this matter.</w:t>
      </w:r>
    </w:p>
    <w:p w14:paraId="6764C2B5" w14:textId="77777777" w:rsidR="00E578FA" w:rsidRPr="003D07CC" w:rsidRDefault="00E578FA" w:rsidP="003D07CC">
      <w:pPr>
        <w:spacing w:line="240" w:lineRule="auto"/>
        <w:ind w:firstLine="0"/>
        <w:jc w:val="left"/>
        <w:rPr>
          <w:rFonts w:ascii="Arial" w:hAnsi="Arial" w:cs="Arial"/>
          <w:lang w:bidi="en-US"/>
        </w:rPr>
      </w:pPr>
    </w:p>
    <w:p w14:paraId="1F8E7BFD" w14:textId="77777777" w:rsidR="00E578FA" w:rsidRPr="003D07CC" w:rsidRDefault="00E578FA" w:rsidP="003D07CC">
      <w:pPr>
        <w:spacing w:line="240" w:lineRule="auto"/>
        <w:ind w:firstLine="0"/>
        <w:jc w:val="left"/>
        <w:rPr>
          <w:rFonts w:ascii="Arial" w:hAnsi="Arial" w:cs="Arial"/>
          <w:lang w:bidi="en-US"/>
        </w:rPr>
      </w:pPr>
      <w:r w:rsidRPr="003D07CC">
        <w:rPr>
          <w:rFonts w:ascii="Arial" w:hAnsi="Arial" w:cs="Arial"/>
          <w:lang w:bidi="en-US"/>
        </w:rPr>
        <w:t>EXISTING OR SUCCESSOR GUARDIAN/CONSERVATOR: I have been ordered by the Judge to watch the Adult Guardian and Conservator Orientation Program videos and I understand that I must file this certificate with the court clerk as proof that I have complied with the Judge’s orders.</w:t>
      </w:r>
    </w:p>
    <w:p w14:paraId="38375168" w14:textId="77777777" w:rsidR="00D827C8" w:rsidRPr="003D07CC" w:rsidRDefault="00D827C8" w:rsidP="003D07CC">
      <w:pPr>
        <w:spacing w:line="240" w:lineRule="auto"/>
        <w:ind w:firstLine="0"/>
        <w:jc w:val="left"/>
        <w:rPr>
          <w:rFonts w:ascii="Arial" w:hAnsi="Arial" w:cs="Arial"/>
        </w:rPr>
      </w:pPr>
    </w:p>
    <w:p w14:paraId="3D3ADAF9" w14:textId="0D5A650E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 xml:space="preserve">Dated: </w:t>
      </w:r>
      <w:r w:rsidR="003D07CC">
        <w:rPr>
          <w:rFonts w:ascii="Arial" w:hAnsi="Arial" w:cs="Arial"/>
        </w:rPr>
        <w:t>__________________________</w:t>
      </w:r>
    </w:p>
    <w:p w14:paraId="15EF5448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19810F1F" w14:textId="77777777" w:rsidR="00D827C8" w:rsidRPr="003D07CC" w:rsidRDefault="00D827C8" w:rsidP="002C1683">
      <w:pPr>
        <w:spacing w:after="240"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  <w:t>Respectfully submitted,</w:t>
      </w:r>
    </w:p>
    <w:p w14:paraId="072DDE40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05B3E364" w14:textId="4FE94B7D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61273843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Signature</w:t>
      </w:r>
    </w:p>
    <w:p w14:paraId="38A64060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5D007B24" w14:textId="7CF5206E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7680ECDD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Printed name</w:t>
      </w:r>
    </w:p>
    <w:p w14:paraId="4B0BE3DA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22310EEB" w14:textId="4813E25A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4F16165A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Street address</w:t>
      </w:r>
    </w:p>
    <w:p w14:paraId="1D645164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2C9322E0" w14:textId="41379A92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23ADB209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City, State, and ZIP Code</w:t>
      </w:r>
    </w:p>
    <w:p w14:paraId="5993C1C2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147D1C0D" w14:textId="43A87D98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1EA9D9C5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Phone number</w:t>
      </w:r>
    </w:p>
    <w:p w14:paraId="75141322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1E2F04E0" w14:textId="07E9CE15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="003D07CC">
        <w:rPr>
          <w:rFonts w:ascii="Arial" w:hAnsi="Arial" w:cs="Arial"/>
        </w:rPr>
        <w:t>_____________________________________</w:t>
      </w:r>
    </w:p>
    <w:p w14:paraId="0CDAD33B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</w:rPr>
        <w:tab/>
      </w:r>
      <w:r w:rsidRPr="003D07CC">
        <w:rPr>
          <w:rFonts w:ascii="Arial" w:hAnsi="Arial" w:cs="Arial"/>
          <w:i/>
        </w:rPr>
        <w:t>Email address</w:t>
      </w:r>
    </w:p>
    <w:p w14:paraId="41E62758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</w:p>
    <w:p w14:paraId="35803B8D" w14:textId="77777777" w:rsidR="00D827C8" w:rsidRPr="003D07CC" w:rsidRDefault="00D827C8" w:rsidP="00D827C8">
      <w:pPr>
        <w:spacing w:line="240" w:lineRule="auto"/>
        <w:ind w:firstLine="0"/>
        <w:rPr>
          <w:rFonts w:ascii="Arial" w:hAnsi="Arial" w:cs="Arial"/>
        </w:rPr>
      </w:pPr>
      <w:r w:rsidRPr="003D07CC">
        <w:rPr>
          <w:rFonts w:ascii="Arial" w:hAnsi="Arial" w:cs="Arial"/>
          <w:szCs w:val="24"/>
        </w:rPr>
        <w:t>[Adopted by Sup</w:t>
      </w:r>
      <w:r w:rsidR="00D87905" w:rsidRPr="003D07CC">
        <w:rPr>
          <w:rFonts w:ascii="Arial" w:hAnsi="Arial" w:cs="Arial"/>
          <w:szCs w:val="24"/>
        </w:rPr>
        <w:t>reme Court Order No. 21-8300-003, effective June 22, 2021</w:t>
      </w:r>
      <w:r w:rsidRPr="003D07CC">
        <w:rPr>
          <w:rFonts w:ascii="Arial" w:hAnsi="Arial" w:cs="Arial"/>
          <w:szCs w:val="24"/>
        </w:rPr>
        <w:t>.]</w:t>
      </w:r>
    </w:p>
    <w:sectPr w:rsidR="00D827C8" w:rsidRPr="003D07CC" w:rsidSect="000A16E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FE32" w14:textId="77777777" w:rsidR="00D827C8" w:rsidRDefault="00D827C8" w:rsidP="00AE66E6">
      <w:r>
        <w:separator/>
      </w:r>
    </w:p>
  </w:endnote>
  <w:endnote w:type="continuationSeparator" w:id="0">
    <w:p w14:paraId="0E88B8FB" w14:textId="77777777" w:rsidR="00D827C8" w:rsidRDefault="00D827C8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985C" w14:textId="0DB85565" w:rsidR="00E85A9D" w:rsidRPr="00E85A9D" w:rsidRDefault="00E85A9D" w:rsidP="000A16E3">
    <w:pPr>
      <w:pStyle w:val="Footer"/>
      <w:ind w:firstLine="0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BC9E" w14:textId="77777777" w:rsidR="00D827C8" w:rsidRDefault="00D827C8" w:rsidP="00AE66E6">
      <w:r>
        <w:separator/>
      </w:r>
    </w:p>
  </w:footnote>
  <w:footnote w:type="continuationSeparator" w:id="0">
    <w:p w14:paraId="061EBFE9" w14:textId="77777777" w:rsidR="00D827C8" w:rsidRDefault="00D827C8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624B" w14:textId="77777777" w:rsidR="00AE66E6" w:rsidRPr="000A16E3" w:rsidRDefault="00AE66E6" w:rsidP="000A16E3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5680915">
    <w:abstractNumId w:val="0"/>
  </w:num>
  <w:num w:numId="2" w16cid:durableId="1896433090">
    <w:abstractNumId w:val="4"/>
  </w:num>
  <w:num w:numId="3" w16cid:durableId="1845238130">
    <w:abstractNumId w:val="1"/>
  </w:num>
  <w:num w:numId="4" w16cid:durableId="1655378003">
    <w:abstractNumId w:val="3"/>
  </w:num>
  <w:num w:numId="5" w16cid:durableId="2084252212">
    <w:abstractNumId w:val="5"/>
  </w:num>
  <w:num w:numId="6" w16cid:durableId="739719594">
    <w:abstractNumId w:val="6"/>
  </w:num>
  <w:num w:numId="7" w16cid:durableId="166778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C8"/>
    <w:rsid w:val="0006105D"/>
    <w:rsid w:val="000A16E3"/>
    <w:rsid w:val="0017569D"/>
    <w:rsid w:val="00184968"/>
    <w:rsid w:val="001B683C"/>
    <w:rsid w:val="001E2331"/>
    <w:rsid w:val="0021715F"/>
    <w:rsid w:val="002A621E"/>
    <w:rsid w:val="002C1683"/>
    <w:rsid w:val="00312840"/>
    <w:rsid w:val="003C6641"/>
    <w:rsid w:val="003D07CC"/>
    <w:rsid w:val="0040014D"/>
    <w:rsid w:val="0048145E"/>
    <w:rsid w:val="004A7E24"/>
    <w:rsid w:val="004C739D"/>
    <w:rsid w:val="005145D5"/>
    <w:rsid w:val="005B011D"/>
    <w:rsid w:val="00651DB1"/>
    <w:rsid w:val="006807C5"/>
    <w:rsid w:val="007802BC"/>
    <w:rsid w:val="0078119F"/>
    <w:rsid w:val="00807AC3"/>
    <w:rsid w:val="008165DB"/>
    <w:rsid w:val="00840636"/>
    <w:rsid w:val="00842C8D"/>
    <w:rsid w:val="009010E9"/>
    <w:rsid w:val="00A3117F"/>
    <w:rsid w:val="00A42CF9"/>
    <w:rsid w:val="00AB4F13"/>
    <w:rsid w:val="00AD18C6"/>
    <w:rsid w:val="00AE0EDB"/>
    <w:rsid w:val="00AE66E6"/>
    <w:rsid w:val="00B52187"/>
    <w:rsid w:val="00BE4C8E"/>
    <w:rsid w:val="00C460DB"/>
    <w:rsid w:val="00C52326"/>
    <w:rsid w:val="00C5471B"/>
    <w:rsid w:val="00D25CE7"/>
    <w:rsid w:val="00D37FEC"/>
    <w:rsid w:val="00D827C8"/>
    <w:rsid w:val="00D87905"/>
    <w:rsid w:val="00DC6BB0"/>
    <w:rsid w:val="00E578FA"/>
    <w:rsid w:val="00E670A0"/>
    <w:rsid w:val="00E832EA"/>
    <w:rsid w:val="00E85A9D"/>
    <w:rsid w:val="00EA4B5E"/>
    <w:rsid w:val="00EE4B25"/>
    <w:rsid w:val="00F61E24"/>
    <w:rsid w:val="00FD3441"/>
    <w:rsid w:val="00FE2A60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28B668"/>
  <w15:docId w15:val="{39ACC0D2-C0E8-4BE1-AC79-9936009F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D827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37A19-562B-418C-8CA6-372AF0C20E7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CBDEAD1A-5663-4FAA-9B3F-3755F507F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E03BB-A169-405D-A24F-5F106877B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7</cp:revision>
  <dcterms:created xsi:type="dcterms:W3CDTF">2021-06-21T21:39:00Z</dcterms:created>
  <dcterms:modified xsi:type="dcterms:W3CDTF">2023-10-20T22:13:00Z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