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A1ED" w14:textId="4901328E" w:rsidR="006D73D8" w:rsidRPr="00356993" w:rsidRDefault="006D73D8" w:rsidP="00EA44F0">
      <w:pPr>
        <w:spacing w:before="100" w:beforeAutospacing="1"/>
        <w:rPr>
          <w:rFonts w:ascii="Arial" w:hAnsi="Arial" w:cs="Arial"/>
          <w:sz w:val="24"/>
          <w:szCs w:val="24"/>
        </w:rPr>
      </w:pPr>
      <w:r w:rsidRPr="00356993">
        <w:rPr>
          <w:rFonts w:ascii="Arial" w:hAnsi="Arial" w:cs="Arial"/>
          <w:sz w:val="24"/>
          <w:szCs w:val="24"/>
          <w:lang w:val="en-CA"/>
        </w:rPr>
        <w:fldChar w:fldCharType="begin"/>
      </w:r>
      <w:r w:rsidRPr="00356993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356993">
        <w:rPr>
          <w:rFonts w:ascii="Arial" w:hAnsi="Arial" w:cs="Arial"/>
          <w:sz w:val="24"/>
          <w:szCs w:val="24"/>
          <w:lang w:val="en-CA"/>
        </w:rPr>
        <w:fldChar w:fldCharType="end"/>
      </w:r>
      <w:r w:rsidRPr="00356993">
        <w:rPr>
          <w:rFonts w:ascii="Arial" w:hAnsi="Arial" w:cs="Arial"/>
          <w:b/>
          <w:bCs/>
          <w:sz w:val="24"/>
          <w:szCs w:val="24"/>
        </w:rPr>
        <w:t>14-4505. Careless driving; essential elements.</w:t>
      </w:r>
    </w:p>
    <w:p w14:paraId="08CFEE6C" w14:textId="1C97BA5E" w:rsidR="006D73D8" w:rsidRPr="00356993" w:rsidRDefault="006D73D8">
      <w:pPr>
        <w:rPr>
          <w:rFonts w:ascii="Arial" w:hAnsi="Arial" w:cs="Arial"/>
          <w:sz w:val="24"/>
          <w:szCs w:val="24"/>
        </w:rPr>
      </w:pPr>
      <w:r w:rsidRPr="00356993">
        <w:rPr>
          <w:rFonts w:ascii="Arial" w:hAnsi="Arial" w:cs="Arial"/>
          <w:sz w:val="24"/>
          <w:szCs w:val="24"/>
        </w:rPr>
        <w:tab/>
        <w:t>For you to find the defendant guilty of careless driving [as charged in Count ________]</w:t>
      </w:r>
      <w:r w:rsidRPr="00356993">
        <w:rPr>
          <w:rFonts w:ascii="Arial" w:hAnsi="Arial" w:cs="Arial"/>
          <w:sz w:val="24"/>
          <w:szCs w:val="24"/>
          <w:vertAlign w:val="superscript"/>
        </w:rPr>
        <w:t>1</w:t>
      </w:r>
      <w:r w:rsidRPr="00356993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2BFA5950" w14:textId="69BBDA8C" w:rsidR="006D73D8" w:rsidRPr="00356993" w:rsidRDefault="006D73D8">
      <w:pPr>
        <w:rPr>
          <w:rFonts w:ascii="Arial" w:hAnsi="Arial" w:cs="Arial"/>
          <w:sz w:val="24"/>
          <w:szCs w:val="24"/>
        </w:rPr>
      </w:pPr>
      <w:r w:rsidRPr="00356993">
        <w:rPr>
          <w:rFonts w:ascii="Arial" w:hAnsi="Arial" w:cs="Arial"/>
          <w:sz w:val="24"/>
          <w:szCs w:val="24"/>
        </w:rPr>
        <w:tab/>
        <w:t>1.</w:t>
      </w:r>
      <w:r w:rsidR="00EA44F0">
        <w:rPr>
          <w:rFonts w:ascii="Arial" w:hAnsi="Arial" w:cs="Arial"/>
          <w:sz w:val="24"/>
          <w:szCs w:val="24"/>
        </w:rPr>
        <w:tab/>
      </w:r>
      <w:r w:rsidRPr="00356993">
        <w:rPr>
          <w:rFonts w:ascii="Arial" w:hAnsi="Arial" w:cs="Arial"/>
          <w:sz w:val="24"/>
          <w:szCs w:val="24"/>
        </w:rPr>
        <w:t>The defendant operated a motor vehicle</w:t>
      </w:r>
      <w:r w:rsidRPr="00356993">
        <w:rPr>
          <w:rFonts w:ascii="Arial" w:hAnsi="Arial" w:cs="Arial"/>
          <w:sz w:val="24"/>
          <w:szCs w:val="24"/>
          <w:vertAlign w:val="superscript"/>
        </w:rPr>
        <w:t>2</w:t>
      </w:r>
      <w:r w:rsidRPr="00356993">
        <w:rPr>
          <w:rFonts w:ascii="Arial" w:hAnsi="Arial" w:cs="Arial"/>
          <w:sz w:val="24"/>
          <w:szCs w:val="24"/>
        </w:rPr>
        <w:t xml:space="preserve"> on a </w:t>
      </w:r>
      <w:proofErr w:type="gramStart"/>
      <w:r w:rsidRPr="00356993">
        <w:rPr>
          <w:rFonts w:ascii="Arial" w:hAnsi="Arial" w:cs="Arial"/>
          <w:sz w:val="24"/>
          <w:szCs w:val="24"/>
        </w:rPr>
        <w:t>highway</w:t>
      </w:r>
      <w:r w:rsidRPr="00356993">
        <w:rPr>
          <w:rFonts w:ascii="Arial" w:hAnsi="Arial" w:cs="Arial"/>
          <w:sz w:val="24"/>
          <w:szCs w:val="24"/>
          <w:vertAlign w:val="superscript"/>
        </w:rPr>
        <w:t>3</w:t>
      </w:r>
      <w:r w:rsidRPr="00356993">
        <w:rPr>
          <w:rFonts w:ascii="Arial" w:hAnsi="Arial" w:cs="Arial"/>
          <w:sz w:val="24"/>
          <w:szCs w:val="24"/>
        </w:rPr>
        <w:t>;</w:t>
      </w:r>
      <w:proofErr w:type="gramEnd"/>
      <w:r w:rsidRPr="00356993">
        <w:rPr>
          <w:rFonts w:ascii="Arial" w:hAnsi="Arial" w:cs="Arial"/>
          <w:sz w:val="24"/>
          <w:szCs w:val="24"/>
        </w:rPr>
        <w:t xml:space="preserve"> </w:t>
      </w:r>
    </w:p>
    <w:p w14:paraId="3E410EC1" w14:textId="5AD1DF3A" w:rsidR="006D73D8" w:rsidRPr="00356993" w:rsidRDefault="006D73D8">
      <w:pPr>
        <w:rPr>
          <w:rFonts w:ascii="Arial" w:hAnsi="Arial" w:cs="Arial"/>
          <w:sz w:val="24"/>
          <w:szCs w:val="24"/>
        </w:rPr>
      </w:pPr>
      <w:r w:rsidRPr="00356993">
        <w:rPr>
          <w:rFonts w:ascii="Arial" w:hAnsi="Arial" w:cs="Arial"/>
          <w:sz w:val="24"/>
          <w:szCs w:val="24"/>
        </w:rPr>
        <w:tab/>
        <w:t>2.</w:t>
      </w:r>
      <w:r w:rsidR="00EA44F0">
        <w:rPr>
          <w:rFonts w:ascii="Arial" w:hAnsi="Arial" w:cs="Arial"/>
          <w:sz w:val="24"/>
          <w:szCs w:val="24"/>
        </w:rPr>
        <w:tab/>
      </w:r>
      <w:r w:rsidRPr="00356993">
        <w:rPr>
          <w:rFonts w:ascii="Arial" w:hAnsi="Arial" w:cs="Arial"/>
          <w:sz w:val="24"/>
          <w:szCs w:val="24"/>
        </w:rPr>
        <w:t xml:space="preserve">The defendant operated the motor vehicle in a careless, inattentive or imprudent manner without due regard for the width, grade, curves, corners, traffic, weather, road conditions and all other attendant </w:t>
      </w:r>
      <w:proofErr w:type="gramStart"/>
      <w:r w:rsidRPr="00356993">
        <w:rPr>
          <w:rFonts w:ascii="Arial" w:hAnsi="Arial" w:cs="Arial"/>
          <w:sz w:val="24"/>
          <w:szCs w:val="24"/>
        </w:rPr>
        <w:t>circumstances;</w:t>
      </w:r>
      <w:proofErr w:type="gramEnd"/>
      <w:r w:rsidRPr="00356993">
        <w:rPr>
          <w:rFonts w:ascii="Arial" w:hAnsi="Arial" w:cs="Arial"/>
          <w:sz w:val="24"/>
          <w:szCs w:val="24"/>
        </w:rPr>
        <w:t xml:space="preserve"> </w:t>
      </w:r>
    </w:p>
    <w:p w14:paraId="60DFE0E5" w14:textId="4742E5CC" w:rsidR="006D73D8" w:rsidRPr="00356993" w:rsidRDefault="006D73D8">
      <w:pPr>
        <w:rPr>
          <w:rFonts w:ascii="Arial" w:hAnsi="Arial" w:cs="Arial"/>
          <w:sz w:val="24"/>
          <w:szCs w:val="24"/>
        </w:rPr>
      </w:pPr>
      <w:r w:rsidRPr="00356993">
        <w:rPr>
          <w:rFonts w:ascii="Arial" w:hAnsi="Arial" w:cs="Arial"/>
          <w:sz w:val="24"/>
          <w:szCs w:val="24"/>
        </w:rPr>
        <w:tab/>
        <w:t>3.</w:t>
      </w:r>
      <w:r w:rsidR="00EA44F0">
        <w:rPr>
          <w:rFonts w:ascii="Arial" w:hAnsi="Arial" w:cs="Arial"/>
          <w:sz w:val="24"/>
          <w:szCs w:val="24"/>
        </w:rPr>
        <w:tab/>
      </w:r>
      <w:r w:rsidRPr="00356993">
        <w:rPr>
          <w:rFonts w:ascii="Arial" w:hAnsi="Arial" w:cs="Arial"/>
          <w:sz w:val="24"/>
          <w:szCs w:val="24"/>
        </w:rPr>
        <w:t xml:space="preserve">This happened in New Mexico, on or about the ________ day of ____________, ________. </w:t>
      </w:r>
    </w:p>
    <w:p w14:paraId="07C3A8C8" w14:textId="77777777" w:rsidR="006D73D8" w:rsidRPr="00356993" w:rsidRDefault="006D73D8">
      <w:pPr>
        <w:rPr>
          <w:rFonts w:ascii="Arial" w:hAnsi="Arial" w:cs="Arial"/>
          <w:sz w:val="24"/>
          <w:szCs w:val="24"/>
        </w:rPr>
      </w:pPr>
    </w:p>
    <w:p w14:paraId="782EB03C" w14:textId="40BB430E" w:rsidR="006D73D8" w:rsidRPr="00356993" w:rsidRDefault="006D73D8" w:rsidP="00356993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356993">
        <w:rPr>
          <w:rFonts w:ascii="Arial" w:hAnsi="Arial" w:cs="Arial"/>
          <w:sz w:val="24"/>
          <w:szCs w:val="24"/>
        </w:rPr>
        <w:t>USE NOTE</w:t>
      </w:r>
      <w:r w:rsidR="00356993">
        <w:rPr>
          <w:rFonts w:ascii="Arial" w:hAnsi="Arial" w:cs="Arial"/>
          <w:sz w:val="24"/>
          <w:szCs w:val="24"/>
        </w:rPr>
        <w:t>S</w:t>
      </w:r>
    </w:p>
    <w:p w14:paraId="322BD4C0" w14:textId="1DFFA17C" w:rsidR="006D73D8" w:rsidRPr="00356993" w:rsidRDefault="006D73D8">
      <w:pPr>
        <w:rPr>
          <w:rFonts w:ascii="Arial" w:hAnsi="Arial" w:cs="Arial"/>
          <w:sz w:val="24"/>
          <w:szCs w:val="24"/>
        </w:rPr>
      </w:pPr>
      <w:r w:rsidRPr="00356993">
        <w:rPr>
          <w:rFonts w:ascii="Arial" w:hAnsi="Arial" w:cs="Arial"/>
          <w:sz w:val="24"/>
          <w:szCs w:val="24"/>
        </w:rPr>
        <w:tab/>
        <w:t>1.</w:t>
      </w:r>
      <w:r w:rsidR="00EA44F0">
        <w:rPr>
          <w:rFonts w:ascii="Arial" w:hAnsi="Arial" w:cs="Arial"/>
          <w:sz w:val="24"/>
          <w:szCs w:val="24"/>
        </w:rPr>
        <w:tab/>
      </w:r>
      <w:r w:rsidRPr="00356993">
        <w:rPr>
          <w:rFonts w:ascii="Arial" w:hAnsi="Arial" w:cs="Arial"/>
          <w:sz w:val="24"/>
          <w:szCs w:val="24"/>
        </w:rPr>
        <w:t xml:space="preserve">Insert count number if more than one count is charged. </w:t>
      </w:r>
    </w:p>
    <w:p w14:paraId="568D9367" w14:textId="044CCE7D" w:rsidR="006D73D8" w:rsidRPr="00356993" w:rsidRDefault="006D73D8">
      <w:pPr>
        <w:rPr>
          <w:rFonts w:ascii="Arial" w:hAnsi="Arial" w:cs="Arial"/>
          <w:sz w:val="24"/>
          <w:szCs w:val="24"/>
        </w:rPr>
      </w:pPr>
      <w:r w:rsidRPr="00356993">
        <w:rPr>
          <w:rFonts w:ascii="Arial" w:hAnsi="Arial" w:cs="Arial"/>
          <w:sz w:val="24"/>
          <w:szCs w:val="24"/>
        </w:rPr>
        <w:tab/>
        <w:t>2.</w:t>
      </w:r>
      <w:r w:rsidR="00EA44F0">
        <w:rPr>
          <w:rFonts w:ascii="Arial" w:hAnsi="Arial" w:cs="Arial"/>
          <w:sz w:val="24"/>
          <w:szCs w:val="24"/>
        </w:rPr>
        <w:tab/>
      </w:r>
      <w:r w:rsidRPr="00356993">
        <w:rPr>
          <w:rFonts w:ascii="Arial" w:hAnsi="Arial" w:cs="Arial"/>
          <w:i/>
          <w:iCs/>
          <w:sz w:val="24"/>
          <w:szCs w:val="24"/>
        </w:rPr>
        <w:t>See</w:t>
      </w:r>
      <w:r w:rsidRPr="00356993">
        <w:rPr>
          <w:rFonts w:ascii="Arial" w:hAnsi="Arial" w:cs="Arial"/>
          <w:sz w:val="24"/>
          <w:szCs w:val="24"/>
        </w:rPr>
        <w:t xml:space="preserve"> Section 66-1-4.11 NMSA 1978 for the definition of a motor vehicle. </w:t>
      </w:r>
    </w:p>
    <w:p w14:paraId="105CC577" w14:textId="66968708" w:rsidR="006D73D8" w:rsidRPr="00356993" w:rsidRDefault="006D73D8">
      <w:pPr>
        <w:rPr>
          <w:rFonts w:ascii="Arial" w:hAnsi="Arial" w:cs="Arial"/>
          <w:sz w:val="24"/>
          <w:szCs w:val="24"/>
        </w:rPr>
      </w:pPr>
      <w:r w:rsidRPr="00356993">
        <w:rPr>
          <w:rFonts w:ascii="Arial" w:hAnsi="Arial" w:cs="Arial"/>
          <w:sz w:val="24"/>
          <w:szCs w:val="24"/>
        </w:rPr>
        <w:tab/>
        <w:t>3.</w:t>
      </w:r>
      <w:r w:rsidR="00EA44F0">
        <w:rPr>
          <w:rFonts w:ascii="Arial" w:hAnsi="Arial" w:cs="Arial"/>
          <w:sz w:val="24"/>
          <w:szCs w:val="24"/>
        </w:rPr>
        <w:tab/>
      </w:r>
      <w:r w:rsidRPr="00356993">
        <w:rPr>
          <w:rFonts w:ascii="Arial" w:hAnsi="Arial" w:cs="Arial"/>
          <w:i/>
          <w:iCs/>
          <w:sz w:val="24"/>
          <w:szCs w:val="24"/>
        </w:rPr>
        <w:t>See</w:t>
      </w:r>
      <w:r w:rsidRPr="00356993">
        <w:rPr>
          <w:rFonts w:ascii="Arial" w:hAnsi="Arial" w:cs="Arial"/>
          <w:sz w:val="24"/>
          <w:szCs w:val="24"/>
        </w:rPr>
        <w:t xml:space="preserve"> Section 66-1-4.8 NMSA 1978 for the definition of a highway. </w:t>
      </w:r>
    </w:p>
    <w:p w14:paraId="5210210C" w14:textId="77777777" w:rsidR="006D73D8" w:rsidRPr="00356993" w:rsidRDefault="006D73D8">
      <w:pPr>
        <w:rPr>
          <w:rFonts w:ascii="Arial" w:hAnsi="Arial" w:cs="Arial"/>
        </w:rPr>
      </w:pPr>
      <w:r w:rsidRPr="00356993">
        <w:rPr>
          <w:rFonts w:ascii="Arial" w:hAnsi="Arial" w:cs="Arial"/>
          <w:sz w:val="24"/>
          <w:szCs w:val="24"/>
        </w:rPr>
        <w:t>[Adopted, October 1, 1985; UJI Criminal Rule 35.05 NMSA 1978; UJI 14-4505 SCRA 1986; as amended, effective May 1, 1997.]</w:t>
      </w:r>
    </w:p>
    <w:sectPr w:rsidR="006D73D8" w:rsidRPr="00356993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C46"/>
    <w:rsid w:val="00356993"/>
    <w:rsid w:val="003E5D1D"/>
    <w:rsid w:val="006D73D8"/>
    <w:rsid w:val="00EA44F0"/>
    <w:rsid w:val="00E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8D801"/>
  <w14:defaultImageDpi w14:val="0"/>
  <w15:chartTrackingRefBased/>
  <w15:docId w15:val="{518F8030-A570-414D-AA31-B500B8BC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130693-5D08-4092-B0E5-D8D48B718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C53C72-F548-421A-B569-79ECD0DCE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7DF44-1725-4E07-90B7-D81A4DFE437D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2023-12-11T16:39:00Z</dcterms:created>
  <dcterms:modified xsi:type="dcterms:W3CDTF">2023-12-12T21:01:00Z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