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1996" w14:textId="1B0B497B" w:rsidR="00E8318E" w:rsidRPr="00D66423" w:rsidRDefault="00E8318E" w:rsidP="00D66423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66423">
        <w:rPr>
          <w:rFonts w:ascii="Arial" w:hAnsi="Arial" w:cs="Arial"/>
          <w:sz w:val="24"/>
          <w:szCs w:val="24"/>
          <w:lang w:val="en-CA"/>
        </w:rPr>
        <w:fldChar w:fldCharType="begin"/>
      </w:r>
      <w:r w:rsidRPr="00D6642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66423">
        <w:rPr>
          <w:rFonts w:ascii="Arial" w:hAnsi="Arial" w:cs="Arial"/>
          <w:sz w:val="24"/>
          <w:szCs w:val="24"/>
          <w:lang w:val="en-CA"/>
        </w:rPr>
        <w:fldChar w:fldCharType="end"/>
      </w:r>
      <w:r w:rsidRPr="00D66423">
        <w:rPr>
          <w:rFonts w:ascii="Arial" w:hAnsi="Arial" w:cs="Arial"/>
          <w:b/>
          <w:bCs/>
          <w:sz w:val="24"/>
          <w:szCs w:val="24"/>
        </w:rPr>
        <w:t>14-704. Firearm; definition.</w:t>
      </w:r>
    </w:p>
    <w:p w14:paraId="5AE54A9C" w14:textId="46A5AE9D" w:rsidR="00E8318E" w:rsidRPr="00D66423" w:rsidRDefault="00E8318E">
      <w:pPr>
        <w:rPr>
          <w:rFonts w:ascii="Arial" w:hAnsi="Arial" w:cs="Arial"/>
          <w:sz w:val="24"/>
          <w:szCs w:val="24"/>
        </w:rPr>
      </w:pPr>
      <w:r w:rsidRPr="00D66423">
        <w:rPr>
          <w:rFonts w:ascii="Arial" w:hAnsi="Arial" w:cs="Arial"/>
          <w:sz w:val="24"/>
          <w:szCs w:val="24"/>
        </w:rPr>
        <w:tab/>
        <w:t xml:space="preserve">A firearm means any weapon which will or is designed to or may readily be converted to expel a projectile by the action of an explosion; the frame or receiver of a firearm, any firearm muffler or firearm silencer. Firearm includes any handgun, rifle or shotgun. </w:t>
      </w:r>
    </w:p>
    <w:p w14:paraId="296C2893" w14:textId="77777777" w:rsidR="00E8318E" w:rsidRPr="00D66423" w:rsidRDefault="00E8318E">
      <w:pPr>
        <w:rPr>
          <w:rFonts w:ascii="Arial" w:hAnsi="Arial" w:cs="Arial"/>
          <w:sz w:val="24"/>
          <w:szCs w:val="24"/>
        </w:rPr>
      </w:pPr>
    </w:p>
    <w:p w14:paraId="355D6A71" w14:textId="3098A4E2" w:rsidR="00E8318E" w:rsidRPr="00D66423" w:rsidRDefault="00E8318E" w:rsidP="00D66423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66423">
        <w:rPr>
          <w:rFonts w:ascii="Arial" w:hAnsi="Arial" w:cs="Arial"/>
          <w:sz w:val="24"/>
          <w:szCs w:val="24"/>
        </w:rPr>
        <w:t>USE NOTE</w:t>
      </w:r>
      <w:r w:rsidR="00D66423">
        <w:rPr>
          <w:rFonts w:ascii="Arial" w:hAnsi="Arial" w:cs="Arial"/>
          <w:sz w:val="24"/>
          <w:szCs w:val="24"/>
        </w:rPr>
        <w:t>S</w:t>
      </w:r>
    </w:p>
    <w:p w14:paraId="5BC93F20" w14:textId="5FAE9B5B" w:rsidR="00E8318E" w:rsidRPr="00D66423" w:rsidRDefault="00E8318E">
      <w:pPr>
        <w:rPr>
          <w:rFonts w:ascii="Arial" w:hAnsi="Arial" w:cs="Arial"/>
          <w:sz w:val="24"/>
          <w:szCs w:val="24"/>
        </w:rPr>
      </w:pPr>
      <w:r w:rsidRPr="00D66423">
        <w:rPr>
          <w:rFonts w:ascii="Arial" w:hAnsi="Arial" w:cs="Arial"/>
          <w:sz w:val="24"/>
          <w:szCs w:val="24"/>
        </w:rPr>
        <w:tab/>
        <w:t xml:space="preserve">For use with UJI 14-701. </w:t>
      </w:r>
    </w:p>
    <w:p w14:paraId="528792CE" w14:textId="77777777" w:rsidR="00E8318E" w:rsidRPr="00D66423" w:rsidRDefault="00E8318E">
      <w:pPr>
        <w:rPr>
          <w:rFonts w:ascii="Arial" w:hAnsi="Arial" w:cs="Arial"/>
        </w:rPr>
      </w:pPr>
      <w:r w:rsidRPr="00D66423">
        <w:rPr>
          <w:rFonts w:ascii="Arial" w:hAnsi="Arial" w:cs="Arial"/>
          <w:sz w:val="24"/>
          <w:szCs w:val="24"/>
        </w:rPr>
        <w:t xml:space="preserve">[Adopted, effective May 1, 1986; as amended, effective January 1, 1999.] </w:t>
      </w:r>
    </w:p>
    <w:sectPr w:rsidR="00E8318E" w:rsidRPr="00D6642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441"/>
    <w:rsid w:val="00B53441"/>
    <w:rsid w:val="00BC131D"/>
    <w:rsid w:val="00D66423"/>
    <w:rsid w:val="00E8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A819E8"/>
  <w14:defaultImageDpi w14:val="0"/>
  <w15:chartTrackingRefBased/>
  <w15:docId w15:val="{AA792B0D-E257-421D-A6EA-7F539695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1C4A5C-A072-4B3E-96C4-9517A6FE2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874BE-8001-4F37-9118-49DEC69B7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A536B-7A4C-4BC0-B9EA-669D4B7B91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2023-12-05T17:37:00Z</dcterms:created>
  <dcterms:modified xsi:type="dcterms:W3CDTF">2023-12-05T17:37:00Z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