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5859" w14:textId="02A48B74" w:rsidR="00E70C23" w:rsidRPr="00830E71" w:rsidRDefault="00E70C23" w:rsidP="00830E7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  <w:lang w:val="en-CA"/>
        </w:rPr>
        <w:fldChar w:fldCharType="begin"/>
      </w:r>
      <w:r w:rsidRPr="00830E71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30E71">
        <w:rPr>
          <w:rFonts w:ascii="Arial" w:hAnsi="Arial" w:cs="Arial"/>
          <w:sz w:val="24"/>
          <w:szCs w:val="24"/>
          <w:lang w:val="en-CA"/>
        </w:rPr>
        <w:fldChar w:fldCharType="end"/>
      </w:r>
      <w:r w:rsidRPr="00830E71">
        <w:rPr>
          <w:rFonts w:ascii="Arial" w:hAnsi="Arial" w:cs="Arial"/>
          <w:b/>
          <w:bCs/>
          <w:sz w:val="24"/>
          <w:szCs w:val="24"/>
        </w:rPr>
        <w:t xml:space="preserve">14-948. Criminal sexual penetration in the second degree; victim unconscious, asleep, physically or mentally helpless; personal injury; essential elements. </w:t>
      </w:r>
    </w:p>
    <w:p w14:paraId="0DD51777" w14:textId="44422D8A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For you to find the defendant guilty of criminal sexual penetration causing personal injury [as charged in Count __________]</w:t>
      </w:r>
      <w:r w:rsidRPr="00830E71">
        <w:rPr>
          <w:rFonts w:ascii="Arial" w:hAnsi="Arial" w:cs="Arial"/>
          <w:sz w:val="24"/>
          <w:szCs w:val="24"/>
          <w:vertAlign w:val="superscript"/>
        </w:rPr>
        <w:t>1</w:t>
      </w:r>
      <w:r w:rsidRPr="00830E71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42F1EE7F" w14:textId="05AFCC6D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1.</w:t>
      </w:r>
      <w:r w:rsidRPr="00830E71">
        <w:rPr>
          <w:rFonts w:ascii="Arial" w:hAnsi="Arial" w:cs="Arial"/>
          <w:sz w:val="24"/>
          <w:szCs w:val="24"/>
        </w:rPr>
        <w:tab/>
        <w:t>The defendant</w:t>
      </w:r>
      <w:r w:rsidRPr="00830E71">
        <w:rPr>
          <w:rFonts w:ascii="Arial" w:hAnsi="Arial" w:cs="Arial"/>
          <w:sz w:val="24"/>
          <w:szCs w:val="24"/>
          <w:vertAlign w:val="superscript"/>
        </w:rPr>
        <w:t>2</w:t>
      </w:r>
      <w:r w:rsidRPr="00830E71">
        <w:rPr>
          <w:rFonts w:ascii="Arial" w:hAnsi="Arial" w:cs="Arial"/>
          <w:sz w:val="24"/>
          <w:szCs w:val="24"/>
        </w:rPr>
        <w:t xml:space="preserve"> </w:t>
      </w:r>
    </w:p>
    <w:p w14:paraId="565755CD" w14:textId="3BB0B8D6" w:rsidR="00E70C23" w:rsidRPr="00830E71" w:rsidRDefault="00E70C23">
      <w:pPr>
        <w:ind w:left="1440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>[caused ______________ (</w:t>
      </w:r>
      <w:r w:rsidRPr="00830E71">
        <w:rPr>
          <w:rFonts w:ascii="Arial" w:hAnsi="Arial" w:cs="Arial"/>
          <w:i/>
          <w:iCs/>
          <w:sz w:val="24"/>
          <w:szCs w:val="24"/>
        </w:rPr>
        <w:t>name of victim</w:t>
      </w:r>
      <w:r w:rsidRPr="00830E71">
        <w:rPr>
          <w:rFonts w:ascii="Arial" w:hAnsi="Arial" w:cs="Arial"/>
          <w:sz w:val="24"/>
          <w:szCs w:val="24"/>
        </w:rPr>
        <w:t>) to engage in ___________</w:t>
      </w:r>
      <w:r w:rsidRPr="00830E71">
        <w:rPr>
          <w:rFonts w:ascii="Arial" w:hAnsi="Arial" w:cs="Arial"/>
          <w:sz w:val="24"/>
          <w:szCs w:val="24"/>
          <w:vertAlign w:val="superscript"/>
        </w:rPr>
        <w:t>3</w:t>
      </w:r>
      <w:r w:rsidRPr="00830E71">
        <w:rPr>
          <w:rFonts w:ascii="Arial" w:hAnsi="Arial" w:cs="Arial"/>
          <w:sz w:val="24"/>
          <w:szCs w:val="24"/>
        </w:rPr>
        <w:t xml:space="preserve">;] </w:t>
      </w:r>
    </w:p>
    <w:p w14:paraId="6F83873D" w14:textId="50BD6A5C" w:rsidR="00E70C23" w:rsidRPr="00830E71" w:rsidRDefault="00E70C23">
      <w:pPr>
        <w:ind w:left="1440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 xml:space="preserve">[OR] </w:t>
      </w:r>
    </w:p>
    <w:p w14:paraId="23E83356" w14:textId="47C7DA3F" w:rsidR="00E70C23" w:rsidRPr="00830E71" w:rsidRDefault="00E70C23">
      <w:pPr>
        <w:ind w:left="1440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>[caused the insertion, to any extent, of a ______________</w:t>
      </w:r>
      <w:r w:rsidRPr="00830E71">
        <w:rPr>
          <w:rFonts w:ascii="Arial" w:hAnsi="Arial" w:cs="Arial"/>
          <w:sz w:val="24"/>
          <w:szCs w:val="24"/>
          <w:vertAlign w:val="superscript"/>
        </w:rPr>
        <w:t>4</w:t>
      </w:r>
      <w:r w:rsidRPr="00830E71">
        <w:rPr>
          <w:rFonts w:ascii="Arial" w:hAnsi="Arial" w:cs="Arial"/>
          <w:sz w:val="24"/>
          <w:szCs w:val="24"/>
        </w:rPr>
        <w:t xml:space="preserve"> into the _________________</w:t>
      </w:r>
      <w:r w:rsidRPr="00830E71">
        <w:rPr>
          <w:rFonts w:ascii="Arial" w:hAnsi="Arial" w:cs="Arial"/>
          <w:sz w:val="24"/>
          <w:szCs w:val="24"/>
          <w:vertAlign w:val="superscript"/>
        </w:rPr>
        <w:t>5</w:t>
      </w:r>
      <w:r w:rsidRPr="00830E71">
        <w:rPr>
          <w:rFonts w:ascii="Arial" w:hAnsi="Arial" w:cs="Arial"/>
          <w:sz w:val="24"/>
          <w:szCs w:val="24"/>
        </w:rPr>
        <w:t xml:space="preserve"> of _____________________ (</w:t>
      </w:r>
      <w:r w:rsidRPr="00830E71">
        <w:rPr>
          <w:rFonts w:ascii="Arial" w:hAnsi="Arial" w:cs="Arial"/>
          <w:i/>
          <w:iCs/>
          <w:sz w:val="24"/>
          <w:szCs w:val="24"/>
        </w:rPr>
        <w:t>name of victim</w:t>
      </w:r>
      <w:r w:rsidRPr="00830E71">
        <w:rPr>
          <w:rFonts w:ascii="Arial" w:hAnsi="Arial" w:cs="Arial"/>
          <w:sz w:val="24"/>
          <w:szCs w:val="24"/>
        </w:rPr>
        <w:t xml:space="preserve">);] </w:t>
      </w:r>
    </w:p>
    <w:p w14:paraId="1E062D9B" w14:textId="090679ED" w:rsidR="00E70C23" w:rsidRPr="00830E71" w:rsidRDefault="00E70C2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2.</w:t>
      </w:r>
      <w:r w:rsidRPr="00830E71">
        <w:rPr>
          <w:rFonts w:ascii="Arial" w:hAnsi="Arial" w:cs="Arial"/>
          <w:sz w:val="24"/>
          <w:szCs w:val="24"/>
        </w:rPr>
        <w:tab/>
        <w:t>________________________ (</w:t>
      </w:r>
      <w:r w:rsidRPr="00830E71">
        <w:rPr>
          <w:rFonts w:ascii="Arial" w:hAnsi="Arial" w:cs="Arial"/>
          <w:i/>
          <w:iCs/>
          <w:sz w:val="24"/>
          <w:szCs w:val="24"/>
        </w:rPr>
        <w:t>name of victim</w:t>
      </w:r>
      <w:r w:rsidRPr="00830E71">
        <w:rPr>
          <w:rFonts w:ascii="Arial" w:hAnsi="Arial" w:cs="Arial"/>
          <w:sz w:val="24"/>
          <w:szCs w:val="24"/>
        </w:rPr>
        <w:t>) was [unconscious]</w:t>
      </w:r>
      <w:r w:rsidRPr="00830E71">
        <w:rPr>
          <w:rFonts w:ascii="Arial" w:hAnsi="Arial" w:cs="Arial"/>
          <w:sz w:val="24"/>
          <w:szCs w:val="24"/>
          <w:vertAlign w:val="superscript"/>
        </w:rPr>
        <w:t>2</w:t>
      </w:r>
      <w:r w:rsidRPr="00830E71">
        <w:rPr>
          <w:rFonts w:ascii="Arial" w:hAnsi="Arial" w:cs="Arial"/>
          <w:sz w:val="24"/>
          <w:szCs w:val="24"/>
        </w:rPr>
        <w:t xml:space="preserve"> [asleep] [physically helpless] [suffering from a mental condition so as to be incapable of understanding the nature or consequences of what the defendant was doing]; </w:t>
      </w:r>
    </w:p>
    <w:p w14:paraId="6E105219" w14:textId="184D8C6C" w:rsidR="00E70C23" w:rsidRPr="00830E71" w:rsidRDefault="00E70C2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3.</w:t>
      </w:r>
      <w:r w:rsidRPr="00830E71">
        <w:rPr>
          <w:rFonts w:ascii="Arial" w:hAnsi="Arial" w:cs="Arial"/>
          <w:sz w:val="24"/>
          <w:szCs w:val="24"/>
        </w:rPr>
        <w:tab/>
        <w:t>The defendant knew or had reason to know of the condition of ______________________ (</w:t>
      </w:r>
      <w:r w:rsidRPr="00830E71">
        <w:rPr>
          <w:rFonts w:ascii="Arial" w:hAnsi="Arial" w:cs="Arial"/>
          <w:i/>
          <w:iCs/>
          <w:sz w:val="24"/>
          <w:szCs w:val="24"/>
        </w:rPr>
        <w:t>name of victim</w:t>
      </w:r>
      <w:r w:rsidRPr="00830E71">
        <w:rPr>
          <w:rFonts w:ascii="Arial" w:hAnsi="Arial" w:cs="Arial"/>
          <w:sz w:val="24"/>
          <w:szCs w:val="24"/>
        </w:rPr>
        <w:t xml:space="preserve">); </w:t>
      </w:r>
    </w:p>
    <w:p w14:paraId="032A6B2B" w14:textId="2AFE7D69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4.</w:t>
      </w:r>
      <w:r w:rsidRPr="00830E71">
        <w:rPr>
          <w:rFonts w:ascii="Arial" w:hAnsi="Arial" w:cs="Arial"/>
          <w:sz w:val="24"/>
          <w:szCs w:val="24"/>
        </w:rPr>
        <w:tab/>
        <w:t>The defendant's acts resulted in _______________</w:t>
      </w:r>
      <w:r w:rsidRPr="00830E71">
        <w:rPr>
          <w:rFonts w:ascii="Arial" w:hAnsi="Arial" w:cs="Arial"/>
          <w:sz w:val="24"/>
          <w:szCs w:val="24"/>
          <w:vertAlign w:val="superscript"/>
        </w:rPr>
        <w:t>6</w:t>
      </w:r>
      <w:r w:rsidRPr="00830E71">
        <w:rPr>
          <w:rFonts w:ascii="Arial" w:hAnsi="Arial" w:cs="Arial"/>
          <w:sz w:val="24"/>
          <w:szCs w:val="24"/>
        </w:rPr>
        <w:t xml:space="preserve">; </w:t>
      </w:r>
    </w:p>
    <w:p w14:paraId="0D5DFB42" w14:textId="700924E9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[5.</w:t>
      </w:r>
      <w:r w:rsidRPr="00830E71">
        <w:rPr>
          <w:rFonts w:ascii="Arial" w:hAnsi="Arial" w:cs="Arial"/>
          <w:sz w:val="24"/>
          <w:szCs w:val="24"/>
        </w:rPr>
        <w:tab/>
        <w:t>The defendant's act was unlawful;]</w:t>
      </w:r>
      <w:r w:rsidRPr="00830E71">
        <w:rPr>
          <w:rFonts w:ascii="Arial" w:hAnsi="Arial" w:cs="Arial"/>
          <w:sz w:val="24"/>
          <w:szCs w:val="24"/>
          <w:vertAlign w:val="superscript"/>
        </w:rPr>
        <w:t>7</w:t>
      </w:r>
      <w:r w:rsidRPr="00830E71">
        <w:rPr>
          <w:rFonts w:ascii="Arial" w:hAnsi="Arial" w:cs="Arial"/>
          <w:sz w:val="24"/>
          <w:szCs w:val="24"/>
        </w:rPr>
        <w:t xml:space="preserve"> </w:t>
      </w:r>
    </w:p>
    <w:p w14:paraId="697CD404" w14:textId="77777777" w:rsidR="00E70C23" w:rsidRPr="00830E71" w:rsidRDefault="00E70C23">
      <w:pPr>
        <w:tabs>
          <w:tab w:val="left" w:pos="720"/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6.</w:t>
      </w:r>
      <w:r w:rsidRPr="00830E71">
        <w:rPr>
          <w:rFonts w:ascii="Arial" w:hAnsi="Arial" w:cs="Arial"/>
          <w:sz w:val="24"/>
          <w:szCs w:val="24"/>
        </w:rPr>
        <w:tab/>
        <w:t xml:space="preserve">This happened in New Mexico on or about the _____ day of ___________________, ______. </w:t>
      </w:r>
    </w:p>
    <w:p w14:paraId="74DE8168" w14:textId="77777777" w:rsidR="00E70C23" w:rsidRPr="00830E71" w:rsidRDefault="00E70C23">
      <w:pPr>
        <w:rPr>
          <w:rFonts w:ascii="Arial" w:hAnsi="Arial" w:cs="Arial"/>
          <w:sz w:val="24"/>
          <w:szCs w:val="24"/>
        </w:rPr>
      </w:pPr>
    </w:p>
    <w:p w14:paraId="17175876" w14:textId="2152455D" w:rsidR="00E70C23" w:rsidRPr="00830E71" w:rsidRDefault="00E70C23" w:rsidP="00830E71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>USE NOTE</w:t>
      </w:r>
      <w:r w:rsidR="00830E71">
        <w:rPr>
          <w:rFonts w:ascii="Arial" w:hAnsi="Arial" w:cs="Arial"/>
          <w:sz w:val="24"/>
          <w:szCs w:val="24"/>
        </w:rPr>
        <w:t>S</w:t>
      </w:r>
    </w:p>
    <w:p w14:paraId="75A96D12" w14:textId="1582A508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1.</w:t>
      </w:r>
      <w:r w:rsidRPr="00830E71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7FCA534E" w14:textId="710CC3A4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2.</w:t>
      </w:r>
      <w:r w:rsidRPr="00830E71">
        <w:rPr>
          <w:rFonts w:ascii="Arial" w:hAnsi="Arial" w:cs="Arial"/>
          <w:sz w:val="24"/>
          <w:szCs w:val="24"/>
        </w:rPr>
        <w:tab/>
        <w:t xml:space="preserve">Use only the applicable alternatives. </w:t>
      </w:r>
    </w:p>
    <w:p w14:paraId="0FEADCA3" w14:textId="02ED9FAD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3.</w:t>
      </w:r>
      <w:r w:rsidRPr="00830E71">
        <w:rPr>
          <w:rFonts w:ascii="Arial" w:hAnsi="Arial" w:cs="Arial"/>
          <w:sz w:val="24"/>
          <w:szCs w:val="24"/>
        </w:rPr>
        <w:tab/>
        <w:t xml:space="preserve">Name the sexual act or acts: i.e., "sexual intercourse", "anal intercourse", "cunnilingus" or "fellatio".  The applicable definition or definitions from Instruction 14-982 NMRA must be given after this instruction. </w:t>
      </w:r>
    </w:p>
    <w:p w14:paraId="401F1216" w14:textId="114BE804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4.</w:t>
      </w:r>
      <w:r w:rsidRPr="00830E71">
        <w:rPr>
          <w:rFonts w:ascii="Arial" w:hAnsi="Arial" w:cs="Arial"/>
          <w:sz w:val="24"/>
          <w:szCs w:val="24"/>
        </w:rPr>
        <w:tab/>
        <w:t xml:space="preserve">Identify the object used. </w:t>
      </w:r>
    </w:p>
    <w:p w14:paraId="0305AAAA" w14:textId="22C616C0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5.</w:t>
      </w:r>
      <w:r w:rsidRPr="00830E71">
        <w:rPr>
          <w:rFonts w:ascii="Arial" w:hAnsi="Arial" w:cs="Arial"/>
          <w:sz w:val="24"/>
          <w:szCs w:val="24"/>
        </w:rPr>
        <w:tab/>
        <w:t xml:space="preserve">Name the part or parts of the body: i.e., "vagina", "penis" or "anus".  The applicable definition or definitions from Instruction 14-981 NMRA must be given after this instruction. </w:t>
      </w:r>
    </w:p>
    <w:p w14:paraId="0B70F8FA" w14:textId="1A685523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6.</w:t>
      </w:r>
      <w:r w:rsidRPr="00830E71">
        <w:rPr>
          <w:rFonts w:ascii="Arial" w:hAnsi="Arial" w:cs="Arial"/>
          <w:sz w:val="24"/>
          <w:szCs w:val="24"/>
        </w:rPr>
        <w:tab/>
        <w:t xml:space="preserve">Name victim and describe personal injury or injuries.  </w:t>
      </w:r>
      <w:r w:rsidRPr="00830E71">
        <w:rPr>
          <w:rFonts w:ascii="Arial" w:hAnsi="Arial" w:cs="Arial"/>
          <w:i/>
          <w:iCs/>
          <w:sz w:val="24"/>
          <w:szCs w:val="24"/>
        </w:rPr>
        <w:t>See</w:t>
      </w:r>
      <w:r w:rsidRPr="00830E71">
        <w:rPr>
          <w:rFonts w:ascii="Arial" w:hAnsi="Arial" w:cs="Arial"/>
          <w:sz w:val="24"/>
          <w:szCs w:val="24"/>
        </w:rPr>
        <w:t xml:space="preserve"> Section 30-9-10(C) NMSA 1978 for types of personal injuries. </w:t>
      </w:r>
    </w:p>
    <w:p w14:paraId="080C51AA" w14:textId="2F96DD15" w:rsidR="00E70C23" w:rsidRPr="00830E71" w:rsidRDefault="00E70C23">
      <w:pPr>
        <w:rPr>
          <w:rFonts w:ascii="Arial" w:hAnsi="Arial" w:cs="Arial"/>
          <w:sz w:val="24"/>
          <w:szCs w:val="24"/>
        </w:rPr>
      </w:pPr>
      <w:r w:rsidRPr="00830E71">
        <w:rPr>
          <w:rFonts w:ascii="Arial" w:hAnsi="Arial" w:cs="Arial"/>
          <w:sz w:val="24"/>
          <w:szCs w:val="24"/>
        </w:rPr>
        <w:tab/>
        <w:t>7.</w:t>
      </w:r>
      <w:r w:rsidRPr="00830E71">
        <w:rPr>
          <w:rFonts w:ascii="Arial" w:hAnsi="Arial" w:cs="Arial"/>
          <w:sz w:val="24"/>
          <w:szCs w:val="24"/>
        </w:rPr>
        <w:tab/>
        <w:t xml:space="preserve">Use the bracketed element if the evidence raises a genuine issue of the unlawfulness of the defendant's actions.  If this element is given, UJI 14-132 NMRA, "unlawful defined", must be given after this instruction. </w:t>
      </w:r>
    </w:p>
    <w:p w14:paraId="5BA58BC3" w14:textId="77777777" w:rsidR="00E70C23" w:rsidRPr="00830E71" w:rsidRDefault="00E70C23">
      <w:pPr>
        <w:rPr>
          <w:rFonts w:ascii="Arial" w:hAnsi="Arial" w:cs="Arial"/>
        </w:rPr>
      </w:pPr>
      <w:r w:rsidRPr="00830E71">
        <w:rPr>
          <w:rFonts w:ascii="Arial" w:hAnsi="Arial" w:cs="Arial"/>
          <w:sz w:val="24"/>
          <w:szCs w:val="24"/>
        </w:rPr>
        <w:t xml:space="preserve"> [As amended, effective January 20, 2005.] </w:t>
      </w:r>
    </w:p>
    <w:sectPr w:rsidR="00E70C23" w:rsidRPr="00830E71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64F"/>
    <w:rsid w:val="00830E71"/>
    <w:rsid w:val="009B5D44"/>
    <w:rsid w:val="00E70C23"/>
    <w:rsid w:val="00F8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6A79AC"/>
  <w14:defaultImageDpi w14:val="0"/>
  <w15:chartTrackingRefBased/>
  <w15:docId w15:val="{160DA480-2A1B-484B-A977-73C4406B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F1E8C-4E87-429B-84FD-149E50621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681A5-A6E9-41FD-A5D8-737919448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0B2E6-E6CF-4E97-9DAB-577C5BFDB9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2023-12-05T21:59:00Z</dcterms:created>
  <dcterms:modified xsi:type="dcterms:W3CDTF">2023-12-05T21:59:00Z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