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1549" w14:textId="4EB6B64E" w:rsidR="00A12ABB" w:rsidRPr="00B500D9" w:rsidRDefault="00A12ABB" w:rsidP="00B500D9">
      <w:pPr>
        <w:spacing w:before="100" w:beforeAutospacing="1" w:after="100" w:afterAutospacing="1"/>
        <w:rPr>
          <w:rFonts w:ascii="Arial" w:hAnsi="Arial" w:cs="Arial"/>
        </w:rPr>
      </w:pPr>
      <w:r w:rsidRPr="00B500D9">
        <w:rPr>
          <w:rFonts w:ascii="Arial" w:hAnsi="Arial" w:cs="Arial"/>
          <w:b/>
          <w:bCs/>
        </w:rPr>
        <w:t>14</w:t>
      </w:r>
      <w:r w:rsidRPr="00B500D9">
        <w:rPr>
          <w:rFonts w:ascii="Arial" w:hAnsi="Arial" w:cs="Arial"/>
          <w:b/>
          <w:bCs/>
        </w:rPr>
        <w:noBreakHyphen/>
        <w:t>203. Act greatly dangerous to life; essential elements.</w:t>
      </w:r>
    </w:p>
    <w:p w14:paraId="09E27B52" w14:textId="12C0D274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The defendant is charged with first-degree murder by an act greatly dangerous to the lives of others indicating a depraved mind without regard for human life. For you to find the defendant guilty [as charged in Count __________],</w:t>
      </w:r>
      <w:r w:rsidRPr="00B500D9">
        <w:rPr>
          <w:rFonts w:ascii="Arial" w:hAnsi="Arial" w:cs="Arial"/>
          <w:vertAlign w:val="superscript"/>
        </w:rPr>
        <w:t>1</w:t>
      </w:r>
      <w:r w:rsidRPr="00B500D9">
        <w:rPr>
          <w:rFonts w:ascii="Arial" w:hAnsi="Arial" w:cs="Arial"/>
        </w:rPr>
        <w:t xml:space="preserve"> the state must prove to your satisfaction beyond a reasonable doubt each of the following elements of the crime:</w:t>
      </w:r>
    </w:p>
    <w:p w14:paraId="50A1BE8C" w14:textId="33B987B1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1.</w:t>
      </w:r>
      <w:r w:rsidRPr="00B500D9">
        <w:rPr>
          <w:rFonts w:ascii="Arial" w:hAnsi="Arial" w:cs="Arial"/>
        </w:rPr>
        <w:tab/>
        <w:t>The defendant ________________________ (</w:t>
      </w:r>
      <w:r w:rsidRPr="00B500D9">
        <w:rPr>
          <w:rFonts w:ascii="Arial" w:hAnsi="Arial" w:cs="Arial"/>
          <w:i/>
          <w:iCs/>
        </w:rPr>
        <w:t>describe act of defendant</w:t>
      </w:r>
      <w:r w:rsidRPr="00B500D9">
        <w:rPr>
          <w:rFonts w:ascii="Arial" w:hAnsi="Arial" w:cs="Arial"/>
        </w:rPr>
        <w:t xml:space="preserve">); </w:t>
      </w:r>
    </w:p>
    <w:p w14:paraId="6817DED1" w14:textId="77777777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2.</w:t>
      </w:r>
      <w:r w:rsidRPr="00B500D9">
        <w:rPr>
          <w:rFonts w:ascii="Arial" w:hAnsi="Arial" w:cs="Arial"/>
        </w:rPr>
        <w:tab/>
        <w:t>The defendant</w:t>
      </w:r>
      <w:r w:rsidRPr="00B500D9">
        <w:rPr>
          <w:rFonts w:ascii="Arial" w:hAnsi="Arial" w:cs="Arial"/>
        </w:rPr>
        <w:sym w:font="WP TypographicSymbols" w:char="003D"/>
      </w:r>
      <w:r w:rsidRPr="00B500D9">
        <w:rPr>
          <w:rFonts w:ascii="Arial" w:hAnsi="Arial" w:cs="Arial"/>
        </w:rPr>
        <w:t>s act caused</w:t>
      </w:r>
      <w:r w:rsidRPr="00B500D9">
        <w:rPr>
          <w:rFonts w:ascii="Arial" w:hAnsi="Arial" w:cs="Arial"/>
          <w:vertAlign w:val="superscript"/>
        </w:rPr>
        <w:t>2</w:t>
      </w:r>
      <w:r w:rsidRPr="00B500D9">
        <w:rPr>
          <w:rFonts w:ascii="Arial" w:hAnsi="Arial" w:cs="Arial"/>
        </w:rPr>
        <w:t xml:space="preserve"> the death of __________________ (</w:t>
      </w:r>
      <w:r w:rsidRPr="00B500D9">
        <w:rPr>
          <w:rFonts w:ascii="Arial" w:hAnsi="Arial" w:cs="Arial"/>
          <w:i/>
          <w:iCs/>
        </w:rPr>
        <w:t>name of victim</w:t>
      </w:r>
      <w:r w:rsidRPr="00B500D9">
        <w:rPr>
          <w:rFonts w:ascii="Arial" w:hAnsi="Arial" w:cs="Arial"/>
        </w:rPr>
        <w:t>);</w:t>
      </w:r>
    </w:p>
    <w:p w14:paraId="76CBEF95" w14:textId="6F974DB1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3.</w:t>
      </w:r>
      <w:r w:rsidRPr="00B500D9">
        <w:rPr>
          <w:rFonts w:ascii="Arial" w:hAnsi="Arial" w:cs="Arial"/>
        </w:rPr>
        <w:tab/>
        <w:t xml:space="preserve">The act of the defendant was greatly dangerous to the lives of others, indicating a depraved mind without regard for human life; </w:t>
      </w:r>
    </w:p>
    <w:p w14:paraId="08B32A68" w14:textId="77777777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4.</w:t>
      </w:r>
      <w:r w:rsidRPr="00B500D9">
        <w:rPr>
          <w:rFonts w:ascii="Arial" w:hAnsi="Arial" w:cs="Arial"/>
        </w:rPr>
        <w:tab/>
        <w:t xml:space="preserve">The defendant knew that the act was greatly dangerous to the lives of others; </w:t>
      </w:r>
    </w:p>
    <w:p w14:paraId="5C6E943F" w14:textId="1A8C6894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5.</w:t>
      </w:r>
      <w:r w:rsidRPr="00B500D9">
        <w:rPr>
          <w:rFonts w:ascii="Arial" w:hAnsi="Arial" w:cs="Arial"/>
        </w:rPr>
        <w:tab/>
        <w:t xml:space="preserve">This happened in New Mexico on or about the __________ day of ______________, __________. </w:t>
      </w:r>
    </w:p>
    <w:p w14:paraId="193A2522" w14:textId="7C29EC98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 xml:space="preserve">A person acts with a depraved mind by intentionally engaging in outrageously reckless conduct with a depraved kind of wantonness or total indifference for the value of human life. Mere negligence or recklessness is not enough. In addition, the defendant must have a corrupt, perverted, or malicious state of mind, such as when a person acts with ill will, hatred, spite, or evil intent. Whether a person acted with a depraved mind may be inferred from all the facts and circumstances of the case. </w:t>
      </w:r>
    </w:p>
    <w:p w14:paraId="32539765" w14:textId="77777777" w:rsidR="000E74F6" w:rsidRPr="00B500D9" w:rsidRDefault="000E74F6" w:rsidP="000E74F6">
      <w:pPr>
        <w:ind w:firstLine="720"/>
        <w:rPr>
          <w:rFonts w:ascii="Arial" w:hAnsi="Arial" w:cs="Arial"/>
        </w:rPr>
      </w:pPr>
    </w:p>
    <w:p w14:paraId="66AF4092" w14:textId="77777777" w:rsidR="00A12ABB" w:rsidRPr="00B500D9" w:rsidRDefault="00A12ABB" w:rsidP="00B500D9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B500D9">
        <w:rPr>
          <w:rFonts w:ascii="Arial" w:hAnsi="Arial" w:cs="Arial"/>
        </w:rPr>
        <w:t>USE NOTES</w:t>
      </w:r>
    </w:p>
    <w:p w14:paraId="3E5E337D" w14:textId="77777777" w:rsidR="000E74F6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1.</w:t>
      </w:r>
      <w:r w:rsidRPr="00B500D9">
        <w:rPr>
          <w:rFonts w:ascii="Arial" w:hAnsi="Arial" w:cs="Arial"/>
        </w:rPr>
        <w:tab/>
        <w:t>Insert the count number if more than one count is charged.</w:t>
      </w:r>
    </w:p>
    <w:p w14:paraId="76C2B5F3" w14:textId="1EC1DF7D" w:rsidR="00A12ABB" w:rsidRPr="00B500D9" w:rsidRDefault="00A12ABB" w:rsidP="000E74F6">
      <w:pPr>
        <w:ind w:firstLine="720"/>
        <w:rPr>
          <w:rFonts w:ascii="Arial" w:hAnsi="Arial" w:cs="Arial"/>
        </w:rPr>
      </w:pPr>
      <w:r w:rsidRPr="00B500D9">
        <w:rPr>
          <w:rFonts w:ascii="Arial" w:hAnsi="Arial" w:cs="Arial"/>
        </w:rPr>
        <w:t>2.</w:t>
      </w:r>
      <w:r w:rsidRPr="00B500D9">
        <w:rPr>
          <w:rFonts w:ascii="Arial" w:hAnsi="Arial" w:cs="Arial"/>
        </w:rPr>
        <w:tab/>
        <w:t>UJI 14</w:t>
      </w:r>
      <w:r w:rsidRPr="00B500D9">
        <w:rPr>
          <w:rFonts w:ascii="Arial" w:hAnsi="Arial" w:cs="Arial"/>
        </w:rPr>
        <w:noBreakHyphen/>
        <w:t>251 NMRA must also be used if causation is in issue.</w:t>
      </w:r>
    </w:p>
    <w:p w14:paraId="1EBF8FC5" w14:textId="640C3B4C" w:rsidR="00E4028E" w:rsidRPr="00B500D9" w:rsidRDefault="00A12ABB" w:rsidP="009F74E8">
      <w:pPr>
        <w:rPr>
          <w:rFonts w:ascii="Arial" w:hAnsi="Arial" w:cs="Arial"/>
        </w:rPr>
      </w:pPr>
      <w:r w:rsidRPr="00B500D9">
        <w:rPr>
          <w:rFonts w:ascii="Arial" w:hAnsi="Arial" w:cs="Arial"/>
        </w:rPr>
        <w:t>[As amended by Supreme Court Order No. 08</w:t>
      </w:r>
      <w:r w:rsidRPr="00B500D9">
        <w:rPr>
          <w:rFonts w:ascii="Arial" w:hAnsi="Arial" w:cs="Arial"/>
        </w:rPr>
        <w:noBreakHyphen/>
        <w:t>8300</w:t>
      </w:r>
      <w:r w:rsidRPr="00B500D9">
        <w:rPr>
          <w:rFonts w:ascii="Arial" w:hAnsi="Arial" w:cs="Arial"/>
        </w:rPr>
        <w:noBreakHyphen/>
        <w:t>060, effective February 2, 2009; as amended by Supreme Court Order No. 19</w:t>
      </w:r>
      <w:r w:rsidRPr="00B500D9">
        <w:rPr>
          <w:rFonts w:ascii="Arial" w:hAnsi="Arial" w:cs="Arial"/>
        </w:rPr>
        <w:noBreakHyphen/>
        <w:t>8300</w:t>
      </w:r>
      <w:r w:rsidRPr="00B500D9">
        <w:rPr>
          <w:rFonts w:ascii="Arial" w:hAnsi="Arial" w:cs="Arial"/>
        </w:rPr>
        <w:noBreakHyphen/>
        <w:t>016, effective for all cases pending or filed on or after December 31, 2019.]</w:t>
      </w:r>
    </w:p>
    <w:sectPr w:rsidR="00E4028E" w:rsidRPr="00B500D9" w:rsidSect="000E74F6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0E547" w14:textId="77777777" w:rsidR="00A12ABB" w:rsidRDefault="00A12ABB" w:rsidP="00A12ABB">
      <w:r>
        <w:separator/>
      </w:r>
    </w:p>
  </w:endnote>
  <w:endnote w:type="continuationSeparator" w:id="0">
    <w:p w14:paraId="14B11786" w14:textId="77777777" w:rsidR="00A12ABB" w:rsidRDefault="00A12ABB" w:rsidP="00A1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8AA83" w14:textId="77777777" w:rsidR="00A12ABB" w:rsidRDefault="00A12ABB" w:rsidP="00A12ABB">
      <w:r>
        <w:separator/>
      </w:r>
    </w:p>
  </w:footnote>
  <w:footnote w:type="continuationSeparator" w:id="0">
    <w:p w14:paraId="7A0146ED" w14:textId="77777777" w:rsidR="00A12ABB" w:rsidRDefault="00A12ABB" w:rsidP="00A12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12ABB"/>
    <w:rsid w:val="000E74F6"/>
    <w:rsid w:val="00255254"/>
    <w:rsid w:val="003A0409"/>
    <w:rsid w:val="00441567"/>
    <w:rsid w:val="00565FC2"/>
    <w:rsid w:val="00763712"/>
    <w:rsid w:val="009F74E8"/>
    <w:rsid w:val="00A12ABB"/>
    <w:rsid w:val="00B500D9"/>
    <w:rsid w:val="00E4028E"/>
    <w:rsid w:val="00EA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5EC9A7"/>
  <w14:defaultImageDpi w14:val="0"/>
  <w15:docId w15:val="{72CBF365-FD34-42CA-B1D7-35B18D7E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0E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74F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4F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E9084-9024-46C9-8280-E92F5F4DD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A57EC9-48DC-4E3F-9312-1B9625BD99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6bba08-c810-4bd9-bf55-edb33bb05e69"/>
    <ds:schemaRef ds:uri="http://www.w3.org/XML/1998/namespace"/>
    <ds:schemaRef ds:uri="http://purl.org/dc/dcmitype/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E39CA22C-4E4A-4719-8FB7-A52C97932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SinghDhillon</dc:creator>
  <cp:keywords/>
  <dc:description/>
  <cp:lastModifiedBy>Elise Paul</cp:lastModifiedBy>
  <cp:revision>3</cp:revision>
  <dcterms:created xsi:type="dcterms:W3CDTF">2023-12-04T16:52:00Z</dcterms:created>
  <dcterms:modified xsi:type="dcterms:W3CDTF">2023-12-04T16:52:00Z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