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9730" w14:textId="77777777" w:rsidR="00117B04" w:rsidRPr="00117B04" w:rsidRDefault="00117B04" w:rsidP="00117B0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17B04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17B04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17B04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17B04">
        <w:rPr>
          <w:rFonts w:ascii="Arial" w:hAnsi="Arial" w:cs="Arial"/>
          <w:b/>
          <w:bCs/>
          <w:kern w:val="0"/>
          <w:sz w:val="24"/>
          <w:szCs w:val="24"/>
        </w:rPr>
        <w:t>13-1415. Duty of the supplier; warning.</w:t>
      </w:r>
      <w:r w:rsidRPr="00117B04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4C6FA5B" w14:textId="15D53699" w:rsidR="00117B04" w:rsidRPr="00117B04" w:rsidRDefault="00117B04" w:rsidP="0011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17B04">
        <w:rPr>
          <w:rFonts w:ascii="Arial" w:hAnsi="Arial" w:cs="Arial"/>
          <w:kern w:val="0"/>
          <w:sz w:val="24"/>
          <w:szCs w:val="24"/>
        </w:rPr>
        <w:tab/>
        <w:t xml:space="preserve">The supplier must use ordinary care to warn of </w:t>
      </w:r>
      <w:proofErr w:type="gramStart"/>
      <w:r w:rsidRPr="00117B04">
        <w:rPr>
          <w:rFonts w:ascii="Arial" w:hAnsi="Arial" w:cs="Arial"/>
          <w:kern w:val="0"/>
          <w:sz w:val="24"/>
          <w:szCs w:val="24"/>
        </w:rPr>
        <w:t>a risk</w:t>
      </w:r>
      <w:proofErr w:type="gramEnd"/>
      <w:r w:rsidRPr="00117B04">
        <w:rPr>
          <w:rFonts w:ascii="Arial" w:hAnsi="Arial" w:cs="Arial"/>
          <w:kern w:val="0"/>
          <w:sz w:val="24"/>
          <w:szCs w:val="24"/>
        </w:rPr>
        <w:t xml:space="preserve"> of injury. However, there is no duty to warn of a risk unknown to the supplier, unless, </w:t>
      </w:r>
      <w:proofErr w:type="gramStart"/>
      <w:r w:rsidRPr="00117B04">
        <w:rPr>
          <w:rFonts w:ascii="Arial" w:hAnsi="Arial" w:cs="Arial"/>
          <w:kern w:val="0"/>
          <w:sz w:val="24"/>
          <w:szCs w:val="24"/>
        </w:rPr>
        <w:t>by the use of</w:t>
      </w:r>
      <w:proofErr w:type="gramEnd"/>
      <w:r w:rsidRPr="00117B04">
        <w:rPr>
          <w:rFonts w:ascii="Arial" w:hAnsi="Arial" w:cs="Arial"/>
          <w:kern w:val="0"/>
          <w:sz w:val="24"/>
          <w:szCs w:val="24"/>
        </w:rPr>
        <w:t xml:space="preserve"> ordinary care, the supplier should have known of the risk. </w:t>
      </w:r>
    </w:p>
    <w:p w14:paraId="207F60CF" w14:textId="36397E9A" w:rsidR="00117B04" w:rsidRPr="00117B04" w:rsidRDefault="00117B04" w:rsidP="0011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17B04">
        <w:rPr>
          <w:rFonts w:ascii="Arial" w:hAnsi="Arial" w:cs="Arial"/>
          <w:kern w:val="0"/>
          <w:sz w:val="24"/>
          <w:szCs w:val="24"/>
        </w:rPr>
        <w:tab/>
        <w:t xml:space="preserve">Under plaintiff's claim of "products liability", a product presents an unreasonable risk of injury if put on the market without warning of a risk which could be avoided by the giving of an adequate warning. </w:t>
      </w:r>
    </w:p>
    <w:p w14:paraId="51B1A051" w14:textId="1E299168" w:rsidR="00117B04" w:rsidRPr="00117B04" w:rsidRDefault="00117B04" w:rsidP="0011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17B04">
        <w:rPr>
          <w:rFonts w:ascii="Arial" w:hAnsi="Arial" w:cs="Arial"/>
          <w:kern w:val="0"/>
          <w:sz w:val="24"/>
          <w:szCs w:val="24"/>
        </w:rPr>
        <w:tab/>
        <w:t xml:space="preserve">[The supplier has no duty to warn of risks which [he] [she] [it] can reasonably expect to be obvious or known to foreseeable users of the product.] </w:t>
      </w:r>
    </w:p>
    <w:p w14:paraId="26602955" w14:textId="3BBC12A8" w:rsidR="00117B04" w:rsidRPr="00117B04" w:rsidRDefault="00117B04" w:rsidP="0011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21E568D" w14:textId="392482A2" w:rsidR="00117B04" w:rsidRPr="00117B04" w:rsidRDefault="00117B04" w:rsidP="00117B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17B04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70EB53A9" w14:textId="6E3BC16D" w:rsidR="00117B04" w:rsidRPr="00117B04" w:rsidRDefault="00117B04" w:rsidP="0011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17B04">
        <w:rPr>
          <w:rFonts w:ascii="Arial" w:hAnsi="Arial" w:cs="Arial"/>
          <w:kern w:val="0"/>
          <w:sz w:val="24"/>
          <w:szCs w:val="24"/>
        </w:rPr>
        <w:tab/>
        <w:t xml:space="preserve">This instruction must be given where the supplier's failure to warn of </w:t>
      </w:r>
      <w:proofErr w:type="gramStart"/>
      <w:r w:rsidRPr="00117B04">
        <w:rPr>
          <w:rFonts w:ascii="Arial" w:hAnsi="Arial" w:cs="Arial"/>
          <w:kern w:val="0"/>
          <w:sz w:val="24"/>
          <w:szCs w:val="24"/>
        </w:rPr>
        <w:t>a risk</w:t>
      </w:r>
      <w:proofErr w:type="gramEnd"/>
      <w:r w:rsidRPr="00117B04">
        <w:rPr>
          <w:rFonts w:ascii="Arial" w:hAnsi="Arial" w:cs="Arial"/>
          <w:kern w:val="0"/>
          <w:sz w:val="24"/>
          <w:szCs w:val="24"/>
        </w:rPr>
        <w:t xml:space="preserve"> of injury is a submissible issue. </w:t>
      </w:r>
    </w:p>
    <w:p w14:paraId="0EF55E94" w14:textId="77777777" w:rsidR="00117B04" w:rsidRPr="00117B04" w:rsidRDefault="00117B04" w:rsidP="0011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17B04">
        <w:rPr>
          <w:rFonts w:ascii="Arial" w:hAnsi="Arial" w:cs="Arial"/>
          <w:kern w:val="0"/>
          <w:sz w:val="24"/>
          <w:szCs w:val="24"/>
        </w:rPr>
        <w:tab/>
        <w:t>The first paragraph shall be given in a negligence case. The second paragraph shall be given in a strict liability case. Where both theories are submitted, both paragraphs shall be given.</w:t>
      </w:r>
    </w:p>
    <w:p w14:paraId="763A01B2" w14:textId="1491A08D" w:rsidR="00117B04" w:rsidRPr="00117B04" w:rsidRDefault="00117B04" w:rsidP="00117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17B04">
        <w:rPr>
          <w:rFonts w:ascii="Arial" w:hAnsi="Arial" w:cs="Arial"/>
          <w:kern w:val="0"/>
          <w:sz w:val="24"/>
          <w:szCs w:val="24"/>
        </w:rPr>
        <w:tab/>
        <w:t xml:space="preserve">The bracketed third paragraph is used only if there is sufficient evidence to support a jury's determination that the risk of injury involved was one which a supplier could reasonably expect to be obvious to foreseeable users. </w:t>
      </w:r>
    </w:p>
    <w:p w14:paraId="625B2888" w14:textId="3C518E9B" w:rsidR="004E6B07" w:rsidRPr="00117B04" w:rsidRDefault="00117B04" w:rsidP="00117B04">
      <w:pPr>
        <w:rPr>
          <w:rFonts w:ascii="Arial" w:hAnsi="Arial" w:cs="Arial"/>
        </w:rPr>
      </w:pPr>
      <w:r w:rsidRPr="00117B04">
        <w:rPr>
          <w:rFonts w:ascii="Arial" w:hAnsi="Arial" w:cs="Arial"/>
          <w:kern w:val="0"/>
          <w:sz w:val="24"/>
          <w:szCs w:val="24"/>
        </w:rPr>
        <w:t xml:space="preserve">[As amended, effective November 1, 1991.] </w:t>
      </w:r>
    </w:p>
    <w:sectPr w:rsidR="004E6B07" w:rsidRPr="00117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04"/>
    <w:rsid w:val="00117B04"/>
    <w:rsid w:val="004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5F147"/>
  <w15:chartTrackingRefBased/>
  <w15:docId w15:val="{E25487DD-2D87-4CE1-A6A4-12BA4DA3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D67F74-87A7-4EEA-B924-227B8BB6F369}"/>
</file>

<file path=customXml/itemProps2.xml><?xml version="1.0" encoding="utf-8"?>
<ds:datastoreItem xmlns:ds="http://schemas.openxmlformats.org/officeDocument/2006/customXml" ds:itemID="{946E661A-078A-43F9-9F76-2BA2B24F7567}"/>
</file>

<file path=customXml/itemProps3.xml><?xml version="1.0" encoding="utf-8"?>
<ds:datastoreItem xmlns:ds="http://schemas.openxmlformats.org/officeDocument/2006/customXml" ds:itemID="{762B1753-A953-4BC4-9E8B-D8FB2F844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2023-11-15T16:34:00Z</dcterms:created>
  <dcterms:modified xsi:type="dcterms:W3CDTF">2023-11-15T16:35:00Z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