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D66B" w14:textId="77777777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C24C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C24C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C24CE">
        <w:rPr>
          <w:rFonts w:ascii="Arial" w:hAnsi="Arial" w:cs="Arial"/>
          <w:b/>
          <w:bCs/>
          <w:kern w:val="0"/>
          <w:sz w:val="24"/>
          <w:szCs w:val="24"/>
        </w:rPr>
        <w:t>10-701.  Statement of probable cause.</w:t>
      </w:r>
      <w:r w:rsidRPr="00BC24C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24F9818" w14:textId="420B2F01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 xml:space="preserve">[For use with Rules 10-221 and 10-222 NMRA] </w:t>
      </w:r>
    </w:p>
    <w:p w14:paraId="028AA6AA" w14:textId="0B8A7515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288859" w14:textId="59BA5874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5A0387D6" w14:textId="5CE05253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547F14DA" w14:textId="24C3217B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 xml:space="preserve">_______________ JUDICIAL DISTRICT </w:t>
      </w:r>
    </w:p>
    <w:p w14:paraId="2A4FCF8E" w14:textId="22C639A0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52DA44B0" w14:textId="187D215C" w:rsidR="00BC24CE" w:rsidRPr="00BC24CE" w:rsidRDefault="00BC24CE" w:rsidP="00BC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8A066E" w14:textId="77777777" w:rsidR="00BC24CE" w:rsidRPr="00BC24CE" w:rsidRDefault="00BC24CE" w:rsidP="00BC24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3C25726B" w14:textId="1BF7C80F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A33F27" w14:textId="77777777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b/>
          <w:bCs/>
          <w:kern w:val="0"/>
          <w:sz w:val="24"/>
          <w:szCs w:val="24"/>
        </w:rPr>
        <w:t>STATEMENT OF PROBABLE CAUSE</w:t>
      </w:r>
      <w:r w:rsidRPr="00BC24CE">
        <w:rPr>
          <w:rFonts w:ascii="Arial" w:hAnsi="Arial" w:cs="Arial"/>
          <w:kern w:val="0"/>
          <w:sz w:val="24"/>
          <w:szCs w:val="24"/>
        </w:rPr>
        <w:t xml:space="preserve">  </w:t>
      </w:r>
    </w:p>
    <w:p w14:paraId="28BA6B33" w14:textId="77777777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AF4791" w14:textId="0F486D6E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The above child has been arrested without a warrant for the following reasons (</w:t>
      </w:r>
      <w:r w:rsidRPr="00BC24CE">
        <w:rPr>
          <w:rFonts w:ascii="Arial" w:hAnsi="Arial" w:cs="Arial"/>
          <w:i/>
          <w:iCs/>
          <w:kern w:val="0"/>
          <w:sz w:val="24"/>
          <w:szCs w:val="24"/>
        </w:rPr>
        <w:t xml:space="preserve">set forth a plain, </w:t>
      </w:r>
      <w:proofErr w:type="gramStart"/>
      <w:r w:rsidRPr="00BC24CE">
        <w:rPr>
          <w:rFonts w:ascii="Arial" w:hAnsi="Arial" w:cs="Arial"/>
          <w:i/>
          <w:iCs/>
          <w:kern w:val="0"/>
          <w:sz w:val="24"/>
          <w:szCs w:val="24"/>
        </w:rPr>
        <w:t>concise</w:t>
      </w:r>
      <w:proofErr w:type="gramEnd"/>
      <w:r w:rsidRPr="00BC24CE">
        <w:rPr>
          <w:rFonts w:ascii="Arial" w:hAnsi="Arial" w:cs="Arial"/>
          <w:i/>
          <w:iCs/>
          <w:kern w:val="0"/>
          <w:sz w:val="24"/>
          <w:szCs w:val="24"/>
        </w:rPr>
        <w:t xml:space="preserve"> and definitive statement of facts establishing probable cause and the name of the offense charged</w:t>
      </w:r>
      <w:r w:rsidRPr="00BC24CE">
        <w:rPr>
          <w:rFonts w:ascii="Arial" w:hAnsi="Arial" w:cs="Arial"/>
          <w:kern w:val="0"/>
          <w:sz w:val="24"/>
          <w:szCs w:val="24"/>
        </w:rPr>
        <w:t xml:space="preserve">): </w:t>
      </w:r>
    </w:p>
    <w:p w14:paraId="69593674" w14:textId="6CB85C58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E8AE37F" w14:textId="77BB835E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146536E" w14:textId="7427553E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_____________________________________________ (</w:t>
      </w:r>
      <w:proofErr w:type="gramStart"/>
      <w:r w:rsidRPr="00BC24CE">
        <w:rPr>
          <w:rFonts w:ascii="Arial" w:hAnsi="Arial" w:cs="Arial"/>
          <w:i/>
          <w:iCs/>
          <w:kern w:val="0"/>
          <w:sz w:val="24"/>
          <w:szCs w:val="24"/>
        </w:rPr>
        <w:t>continued on</w:t>
      </w:r>
      <w:proofErr w:type="gramEnd"/>
      <w:r w:rsidRPr="00BC24CE">
        <w:rPr>
          <w:rFonts w:ascii="Arial" w:hAnsi="Arial" w:cs="Arial"/>
          <w:i/>
          <w:iCs/>
          <w:kern w:val="0"/>
          <w:sz w:val="24"/>
          <w:szCs w:val="24"/>
        </w:rPr>
        <w:t xml:space="preserve"> attached sheet</w:t>
      </w:r>
      <w:r w:rsidRPr="00BC24C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11FB8A11" w14:textId="64FDBD10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EC5F40" w14:textId="6F7982B3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b/>
          <w:bCs/>
          <w:kern w:val="0"/>
          <w:sz w:val="24"/>
          <w:szCs w:val="24"/>
        </w:rPr>
        <w:t>I SWEAR OR AFFIRM UNDER PENALTY OF PERJURY THAT THE FACTS SET FORTH ABOVE ARE TRUE TO THE BEST OF MY INFORMATION AND BELIEF.  I UNDERSTAND THAT IT IS A CRIMINAL OFFENSE SUBJECT TO THE PENALTY OF IMPRISONMENT TO MAKE A FALSE STATEMENT UNDER OATH.</w:t>
      </w:r>
      <w:r w:rsidRPr="00BC24C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C0F197A" w14:textId="76A051CF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5147A4" w14:textId="77777777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365530" w14:textId="180E82DA" w:rsidR="00BC24CE" w:rsidRPr="00BC24CE" w:rsidRDefault="00BC24CE" w:rsidP="00BC24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BC24C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E6F00E1" w14:textId="77777777" w:rsidR="00BC24CE" w:rsidRPr="00BC24CE" w:rsidRDefault="00BC24CE" w:rsidP="00BC24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Date</w:t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</w:r>
      <w:r w:rsidRPr="00BC24CE">
        <w:rPr>
          <w:rFonts w:ascii="Arial" w:hAnsi="Arial" w:cs="Arial"/>
          <w:kern w:val="0"/>
          <w:sz w:val="24"/>
          <w:szCs w:val="24"/>
        </w:rPr>
        <w:tab/>
        <w:t>Arresting Officer</w:t>
      </w:r>
    </w:p>
    <w:p w14:paraId="0381ADE7" w14:textId="1A642D31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0F93BA1" w14:textId="10267E0E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71589F" w14:textId="77777777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>USE NOTES</w:t>
      </w:r>
    </w:p>
    <w:p w14:paraId="5B618A07" w14:textId="77777777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7F90635" w14:textId="3E98FE02" w:rsidR="00BC24CE" w:rsidRPr="00BC24CE" w:rsidRDefault="00BC24CE" w:rsidP="00BC24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24CE">
        <w:rPr>
          <w:rFonts w:ascii="Arial" w:hAnsi="Arial" w:cs="Arial"/>
          <w:kern w:val="0"/>
          <w:sz w:val="24"/>
          <w:szCs w:val="24"/>
        </w:rPr>
        <w:tab/>
        <w:t xml:space="preserve">This form may be used to make a written showing of probable cause. It is used only in the absence of a written showing of probable cause being made in an arrest warrant. </w:t>
      </w:r>
    </w:p>
    <w:p w14:paraId="1A7D281F" w14:textId="37700D06" w:rsidR="00CE7283" w:rsidRPr="00BC24CE" w:rsidRDefault="00BC24CE" w:rsidP="00BC24CE">
      <w:pPr>
        <w:rPr>
          <w:rFonts w:ascii="Arial" w:hAnsi="Arial" w:cs="Arial"/>
        </w:rPr>
      </w:pPr>
      <w:r w:rsidRPr="00BC24CE">
        <w:rPr>
          <w:rFonts w:ascii="Arial" w:hAnsi="Arial" w:cs="Arial"/>
          <w:kern w:val="0"/>
          <w:sz w:val="24"/>
          <w:szCs w:val="24"/>
        </w:rPr>
        <w:t>[Adopted, effective November 1, 1995; 10-430 recompiled and amended as 10-701 by Supreme Court Order No. 16-8300-017, effective for all cases pending or filed on or after December 31, 2016.]</w:t>
      </w:r>
    </w:p>
    <w:sectPr w:rsidR="00CE7283" w:rsidRPr="00BC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E"/>
    <w:rsid w:val="00BC24CE"/>
    <w:rsid w:val="00C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CCDF"/>
  <w15:chartTrackingRefBased/>
  <w15:docId w15:val="{49AC5DF9-0DD3-41E7-B287-836B47D2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1F1BB-BE01-4242-AD18-5EF7E9320E94}"/>
</file>

<file path=customXml/itemProps2.xml><?xml version="1.0" encoding="utf-8"?>
<ds:datastoreItem xmlns:ds="http://schemas.openxmlformats.org/officeDocument/2006/customXml" ds:itemID="{A7AB7B72-8503-4CB8-B454-A36492AC89F5}"/>
</file>

<file path=customXml/itemProps3.xml><?xml version="1.0" encoding="utf-8"?>
<ds:datastoreItem xmlns:ds="http://schemas.openxmlformats.org/officeDocument/2006/customXml" ds:itemID="{56ABABF8-0956-4CEA-B66A-F52B1CD56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2023-10-31T21:29:00Z</dcterms:created>
  <dcterms:modified xsi:type="dcterms:W3CDTF">2023-10-31T21:30:00Z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