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F61F" w14:textId="77777777" w:rsidR="000D4613" w:rsidRPr="00052B56" w:rsidRDefault="000D4613" w:rsidP="00052B56">
      <w:pPr>
        <w:spacing w:after="120"/>
        <w:rPr>
          <w:rFonts w:ascii="Arial" w:hAnsi="Arial" w:cs="Arial"/>
          <w:sz w:val="24"/>
          <w:szCs w:val="24"/>
        </w:rPr>
      </w:pPr>
      <w:r w:rsidRPr="00052B56">
        <w:rPr>
          <w:rFonts w:ascii="Arial" w:hAnsi="Arial" w:cs="Arial"/>
          <w:sz w:val="24"/>
          <w:szCs w:val="24"/>
          <w:lang w:val="en-CA"/>
        </w:rPr>
        <w:fldChar w:fldCharType="begin"/>
      </w:r>
      <w:r w:rsidRPr="00052B5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52B56">
        <w:rPr>
          <w:rFonts w:ascii="Arial" w:hAnsi="Arial" w:cs="Arial"/>
          <w:sz w:val="24"/>
          <w:szCs w:val="24"/>
          <w:lang w:val="en-CA"/>
        </w:rPr>
        <w:fldChar w:fldCharType="end"/>
      </w:r>
      <w:r w:rsidRPr="00052B56">
        <w:rPr>
          <w:rFonts w:ascii="Arial" w:hAnsi="Arial" w:cs="Arial"/>
          <w:b/>
          <w:bCs/>
          <w:sz w:val="24"/>
          <w:szCs w:val="24"/>
        </w:rPr>
        <w:t>13-2212. Verdict for cross-defendant.</w:t>
      </w:r>
      <w:r w:rsidRPr="00052B56">
        <w:rPr>
          <w:rFonts w:ascii="Arial" w:hAnsi="Arial" w:cs="Arial"/>
          <w:sz w:val="24"/>
          <w:szCs w:val="24"/>
        </w:rPr>
        <w:t xml:space="preserve"> </w:t>
      </w:r>
    </w:p>
    <w:p w14:paraId="2CD7ED5D" w14:textId="77777777" w:rsidR="000D4613" w:rsidRPr="00052B56" w:rsidRDefault="000D461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52B56">
        <w:rPr>
          <w:rFonts w:ascii="Arial" w:hAnsi="Arial" w:cs="Arial"/>
          <w:sz w:val="24"/>
          <w:szCs w:val="24"/>
        </w:rPr>
        <w:tab/>
        <w:t xml:space="preserve">We find for the defendant __________________ on the cross-claim. </w:t>
      </w:r>
    </w:p>
    <w:p w14:paraId="72B9C40D" w14:textId="77777777" w:rsidR="000D4613" w:rsidRPr="00052B56" w:rsidRDefault="000D4613">
      <w:pPr>
        <w:rPr>
          <w:rFonts w:ascii="Arial" w:hAnsi="Arial" w:cs="Arial"/>
          <w:sz w:val="24"/>
          <w:szCs w:val="24"/>
        </w:rPr>
      </w:pPr>
    </w:p>
    <w:p w14:paraId="5BA31A8F" w14:textId="77777777" w:rsidR="000D4613" w:rsidRPr="00052B56" w:rsidRDefault="000D4613">
      <w:pPr>
        <w:rPr>
          <w:rFonts w:ascii="Arial" w:hAnsi="Arial" w:cs="Arial"/>
          <w:sz w:val="24"/>
          <w:szCs w:val="24"/>
        </w:rPr>
      </w:pPr>
    </w:p>
    <w:p w14:paraId="1B3ED943" w14:textId="77777777" w:rsidR="000D4613" w:rsidRPr="00052B56" w:rsidRDefault="000D4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  <w:t>_____________________________________</w:t>
      </w:r>
      <w:r w:rsidR="00052B56">
        <w:rPr>
          <w:rFonts w:ascii="Arial" w:hAnsi="Arial" w:cs="Arial"/>
          <w:sz w:val="24"/>
          <w:szCs w:val="24"/>
        </w:rPr>
        <w:t xml:space="preserve"> </w:t>
      </w:r>
    </w:p>
    <w:p w14:paraId="552195BD" w14:textId="77777777" w:rsidR="000D4613" w:rsidRPr="00052B56" w:rsidRDefault="000D4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</w:r>
      <w:r w:rsidRPr="00052B56">
        <w:rPr>
          <w:rFonts w:ascii="Arial" w:hAnsi="Arial" w:cs="Arial"/>
          <w:sz w:val="24"/>
          <w:szCs w:val="24"/>
        </w:rPr>
        <w:tab/>
        <w:t xml:space="preserve">Foreperson </w:t>
      </w:r>
    </w:p>
    <w:p w14:paraId="047A488F" w14:textId="77777777" w:rsidR="000D4613" w:rsidRPr="00052B56" w:rsidRDefault="000D4613">
      <w:pPr>
        <w:rPr>
          <w:rFonts w:ascii="Arial" w:hAnsi="Arial" w:cs="Arial"/>
          <w:sz w:val="24"/>
          <w:szCs w:val="24"/>
        </w:rPr>
      </w:pPr>
    </w:p>
    <w:p w14:paraId="623E41B5" w14:textId="77777777" w:rsidR="000D4613" w:rsidRPr="00052B56" w:rsidRDefault="000D4613" w:rsidP="00052B5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52B56">
        <w:rPr>
          <w:rFonts w:ascii="Arial" w:hAnsi="Arial" w:cs="Arial"/>
          <w:sz w:val="24"/>
          <w:szCs w:val="24"/>
        </w:rPr>
        <w:t>USE NOTE</w:t>
      </w:r>
      <w:r w:rsidR="00052B56">
        <w:rPr>
          <w:rFonts w:ascii="Arial" w:hAnsi="Arial" w:cs="Arial"/>
          <w:sz w:val="24"/>
          <w:szCs w:val="24"/>
        </w:rPr>
        <w:t>S</w:t>
      </w:r>
    </w:p>
    <w:p w14:paraId="096B9998" w14:textId="77777777" w:rsidR="000D4613" w:rsidRPr="00052B56" w:rsidRDefault="000D4613">
      <w:pPr>
        <w:rPr>
          <w:rFonts w:ascii="Arial" w:hAnsi="Arial" w:cs="Arial"/>
          <w:sz w:val="24"/>
          <w:szCs w:val="24"/>
        </w:rPr>
      </w:pPr>
      <w:r w:rsidRPr="00052B56">
        <w:rPr>
          <w:rFonts w:ascii="Arial" w:hAnsi="Arial" w:cs="Arial"/>
          <w:sz w:val="24"/>
          <w:szCs w:val="24"/>
        </w:rPr>
        <w:tab/>
        <w:t xml:space="preserve">This type of form will be used when no dollar amount is involved. </w:t>
      </w:r>
    </w:p>
    <w:p w14:paraId="7FF011B7" w14:textId="77777777" w:rsidR="000D4613" w:rsidRPr="00052B56" w:rsidRDefault="000D4613">
      <w:pPr>
        <w:rPr>
          <w:rFonts w:ascii="Arial" w:hAnsi="Arial" w:cs="Arial"/>
        </w:rPr>
      </w:pPr>
      <w:r w:rsidRPr="00052B56">
        <w:rPr>
          <w:rFonts w:ascii="Arial" w:hAnsi="Arial" w:cs="Arial"/>
          <w:sz w:val="24"/>
          <w:szCs w:val="24"/>
        </w:rPr>
        <w:t>[As amended, effective November 1, 1991.]</w:t>
      </w:r>
    </w:p>
    <w:sectPr w:rsidR="000D4613" w:rsidRPr="00052B5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C73"/>
    <w:rsid w:val="00012308"/>
    <w:rsid w:val="00052B56"/>
    <w:rsid w:val="000D4613"/>
    <w:rsid w:val="00A96AE1"/>
    <w:rsid w:val="00E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5EF6D"/>
  <w14:defaultImageDpi w14:val="0"/>
  <w15:chartTrackingRefBased/>
  <w15:docId w15:val="{4474B735-FD19-472F-BED5-48242FD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2C5D0-8F88-4E68-82E9-BAB6EBE29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89BD6-BD60-496E-9B82-3A470006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881DF-F945-49E4-9A6A-CB8DADB88B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2023-11-29T20:41:00Z</dcterms:created>
  <dcterms:modified xsi:type="dcterms:W3CDTF">2023-11-29T20:41:00Z</dcterms:modified>
</cp:coreProperties>
</file>