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2110" w14:textId="77777777" w:rsidR="007A7394" w:rsidRPr="007F21EA" w:rsidRDefault="007A7394" w:rsidP="00005F3E">
      <w:pPr>
        <w:spacing w:before="100" w:beforeAutospacing="1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  <w:b/>
          <w:bCs/>
        </w:rPr>
        <w:t>14</w:t>
      </w:r>
      <w:r w:rsidR="002D4EDF" w:rsidRPr="007F21EA">
        <w:rPr>
          <w:rFonts w:ascii="Arial" w:eastAsia="PMingLiU" w:hAnsi="Arial" w:cs="Arial"/>
          <w:b/>
          <w:bCs/>
        </w:rPr>
        <w:t>-</w:t>
      </w:r>
      <w:r w:rsidRPr="007F21EA">
        <w:rPr>
          <w:rFonts w:ascii="Arial" w:eastAsia="PMingLiU" w:hAnsi="Arial" w:cs="Arial"/>
          <w:b/>
          <w:bCs/>
        </w:rPr>
        <w:t>2810B.  Multiple conspiracies; distinct agreements.</w:t>
      </w:r>
      <w:r w:rsidRPr="007F21EA">
        <w:rPr>
          <w:rFonts w:ascii="Arial" w:eastAsia="PMingLiU" w:hAnsi="Arial" w:cs="Arial"/>
          <w:b/>
          <w:bCs/>
          <w:vertAlign w:val="superscript"/>
        </w:rPr>
        <w:t>1</w:t>
      </w:r>
    </w:p>
    <w:p w14:paraId="28622952" w14:textId="41BF8F1C" w:rsidR="007A7394" w:rsidRPr="007F21EA" w:rsidRDefault="007A7394">
      <w:pPr>
        <w:ind w:firstLine="720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 xml:space="preserve">The Defendant[s] [__________, </w:t>
      </w:r>
      <w:proofErr w:type="gramStart"/>
      <w:r w:rsidRPr="007F21EA">
        <w:rPr>
          <w:rFonts w:ascii="Arial" w:eastAsia="PMingLiU" w:hAnsi="Arial" w:cs="Arial"/>
        </w:rPr>
        <w:t>and __</w:t>
      </w:r>
      <w:proofErr w:type="gramEnd"/>
      <w:r w:rsidRPr="007F21EA">
        <w:rPr>
          <w:rFonts w:ascii="Arial" w:eastAsia="PMingLiU" w:hAnsi="Arial" w:cs="Arial"/>
        </w:rPr>
        <w:t>_________] [is]</w:t>
      </w:r>
      <w:r w:rsidRPr="007F21EA">
        <w:rPr>
          <w:rFonts w:ascii="Arial" w:eastAsia="PMingLiU" w:hAnsi="Arial" w:cs="Arial"/>
          <w:vertAlign w:val="superscript"/>
        </w:rPr>
        <w:t>2</w:t>
      </w:r>
      <w:r w:rsidRPr="007F21EA">
        <w:rPr>
          <w:rFonts w:ascii="Arial" w:eastAsia="PMingLiU" w:hAnsi="Arial" w:cs="Arial"/>
        </w:rPr>
        <w:t xml:space="preserve"> [are] charged in Counts _______ and ________ with ______ separate conspiracies. Each of these Counts requires a separate verdict and must be considered separately.  </w:t>
      </w:r>
    </w:p>
    <w:p w14:paraId="58D805B4" w14:textId="77777777" w:rsidR="007A7394" w:rsidRPr="007F21EA" w:rsidRDefault="007A7394">
      <w:pPr>
        <w:ind w:firstLine="720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For you to find [the]</w:t>
      </w:r>
      <w:r w:rsidRPr="007F21EA">
        <w:rPr>
          <w:rFonts w:ascii="Arial" w:eastAsia="PMingLiU" w:hAnsi="Arial" w:cs="Arial"/>
          <w:vertAlign w:val="superscript"/>
        </w:rPr>
        <w:t>2</w:t>
      </w:r>
      <w:r w:rsidRPr="007F21EA">
        <w:rPr>
          <w:rFonts w:ascii="Arial" w:eastAsia="PMingLiU" w:hAnsi="Arial" w:cs="Arial"/>
        </w:rPr>
        <w:t xml:space="preserve"> [a] Defendant[s] guilty of one or more  conspiracies, as charged in Counts __________ and ___________, the State must prove to your satisfaction beyond a reasonable doubt that [the]</w:t>
      </w:r>
      <w:r w:rsidRPr="007F21EA">
        <w:rPr>
          <w:rFonts w:ascii="Arial" w:eastAsia="PMingLiU" w:hAnsi="Arial" w:cs="Arial"/>
          <w:vertAlign w:val="superscript"/>
        </w:rPr>
        <w:t>2</w:t>
      </w:r>
      <w:r w:rsidRPr="007F21EA">
        <w:rPr>
          <w:rFonts w:ascii="Arial" w:eastAsia="PMingLiU" w:hAnsi="Arial" w:cs="Arial"/>
        </w:rPr>
        <w:t xml:space="preserve"> [a] Defendant entered into an agreement to commit [one or more of] the crime[s] alleged in that specific count.</w:t>
      </w:r>
    </w:p>
    <w:p w14:paraId="725FBF33" w14:textId="77777777" w:rsidR="007A7394" w:rsidRPr="007F21EA" w:rsidRDefault="007A7394">
      <w:pPr>
        <w:ind w:firstLine="720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It is not enough to return a verdict of guilty on a particular count for you to find [the]</w:t>
      </w:r>
      <w:r w:rsidRPr="007F21EA">
        <w:rPr>
          <w:rFonts w:ascii="Arial" w:eastAsia="PMingLiU" w:hAnsi="Arial" w:cs="Arial"/>
          <w:vertAlign w:val="superscript"/>
        </w:rPr>
        <w:t>2</w:t>
      </w:r>
      <w:r w:rsidRPr="007F21EA">
        <w:rPr>
          <w:rFonts w:ascii="Arial" w:eastAsia="PMingLiU" w:hAnsi="Arial" w:cs="Arial"/>
        </w:rPr>
        <w:t xml:space="preserve"> [a] Defendant is guilty of some other conspiracy count or entered into some other agreement to commit a crime not charged in that specific count of the indictment. Each conspiracy count must be considered separately. Each verdict of </w:t>
      </w:r>
      <w:proofErr w:type="gramStart"/>
      <w:r w:rsidRPr="007F21EA">
        <w:rPr>
          <w:rFonts w:ascii="Arial" w:eastAsia="PMingLiU" w:hAnsi="Arial" w:cs="Arial"/>
        </w:rPr>
        <w:t>guilty</w:t>
      </w:r>
      <w:proofErr w:type="gramEnd"/>
      <w:r w:rsidRPr="007F21EA">
        <w:rPr>
          <w:rFonts w:ascii="Arial" w:eastAsia="PMingLiU" w:hAnsi="Arial" w:cs="Arial"/>
        </w:rPr>
        <w:t xml:space="preserve"> must be supported by evidence</w:t>
      </w:r>
      <w:r w:rsidR="00224990" w:rsidRPr="007F21EA">
        <w:rPr>
          <w:rFonts w:ascii="Arial" w:eastAsia="PMingLiU" w:hAnsi="Arial" w:cs="Arial"/>
        </w:rPr>
        <w:t>—</w:t>
      </w:r>
      <w:r w:rsidRPr="007F21EA">
        <w:rPr>
          <w:rFonts w:ascii="Arial" w:eastAsia="PMingLiU" w:hAnsi="Arial" w:cs="Arial"/>
        </w:rPr>
        <w:t>beyond a  reasonable doubt</w:t>
      </w:r>
      <w:r w:rsidR="00224990" w:rsidRPr="007F21EA">
        <w:rPr>
          <w:rFonts w:ascii="Arial" w:eastAsia="PMingLiU" w:hAnsi="Arial" w:cs="Arial"/>
        </w:rPr>
        <w:t>—</w:t>
      </w:r>
      <w:r w:rsidRPr="007F21EA">
        <w:rPr>
          <w:rFonts w:ascii="Arial" w:eastAsia="PMingLiU" w:hAnsi="Arial" w:cs="Arial"/>
        </w:rPr>
        <w:t xml:space="preserve">of a separate and distinct agreement to commit the crime[s] alleged in that specific count and not a continuation of Count ____ . </w:t>
      </w:r>
      <w:proofErr w:type="gramStart"/>
      <w:r w:rsidRPr="007F21EA">
        <w:rPr>
          <w:rFonts w:ascii="Arial" w:eastAsia="PMingLiU" w:hAnsi="Arial" w:cs="Arial"/>
        </w:rPr>
        <w:t>Otherwise</w:t>
      </w:r>
      <w:proofErr w:type="gramEnd"/>
      <w:r w:rsidRPr="007F21EA">
        <w:rPr>
          <w:rFonts w:ascii="Arial" w:eastAsia="PMingLiU" w:hAnsi="Arial" w:cs="Arial"/>
        </w:rPr>
        <w:t xml:space="preserve"> you must find the defendant not guilty of that count, regardless of your verdict on other counts of the indictment.</w:t>
      </w:r>
    </w:p>
    <w:p w14:paraId="5E370E8C" w14:textId="77777777" w:rsidR="007A7394" w:rsidRPr="007F21EA" w:rsidRDefault="007A7394">
      <w:pPr>
        <w:ind w:firstLine="720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If you conclude that [the]</w:t>
      </w:r>
      <w:r w:rsidRPr="007F21EA">
        <w:rPr>
          <w:rFonts w:ascii="Arial" w:eastAsia="PMingLiU" w:hAnsi="Arial" w:cs="Arial"/>
          <w:vertAlign w:val="superscript"/>
        </w:rPr>
        <w:t>2</w:t>
      </w:r>
      <w:r w:rsidRPr="007F21EA">
        <w:rPr>
          <w:rFonts w:ascii="Arial" w:eastAsia="PMingLiU" w:hAnsi="Arial" w:cs="Arial"/>
        </w:rPr>
        <w:t xml:space="preserve"> [a] Defendant conspired and agreed to commit more than one </w:t>
      </w:r>
      <w:r w:rsidR="00224990" w:rsidRPr="007F21EA">
        <w:rPr>
          <w:rFonts w:ascii="Arial" w:eastAsia="PMingLiU" w:hAnsi="Arial" w:cs="Arial"/>
        </w:rPr>
        <w:t>(</w:t>
      </w:r>
      <w:r w:rsidRPr="007F21EA">
        <w:rPr>
          <w:rFonts w:ascii="Arial" w:eastAsia="PMingLiU" w:hAnsi="Arial" w:cs="Arial"/>
        </w:rPr>
        <w:t xml:space="preserve">1) crime, to assist you in determining whether the defendant entered into two </w:t>
      </w:r>
      <w:r w:rsidR="00224990" w:rsidRPr="007F21EA">
        <w:rPr>
          <w:rFonts w:ascii="Arial" w:eastAsia="PMingLiU" w:hAnsi="Arial" w:cs="Arial"/>
        </w:rPr>
        <w:t>(</w:t>
      </w:r>
      <w:r w:rsidRPr="007F21EA">
        <w:rPr>
          <w:rFonts w:ascii="Arial" w:eastAsia="PMingLiU" w:hAnsi="Arial" w:cs="Arial"/>
        </w:rPr>
        <w:t>2) or more separate agreements with different criminal objects, or whether [the]</w:t>
      </w:r>
      <w:r w:rsidRPr="007F21EA">
        <w:rPr>
          <w:rFonts w:ascii="Arial" w:eastAsia="PMingLiU" w:hAnsi="Arial" w:cs="Arial"/>
          <w:vertAlign w:val="superscript"/>
        </w:rPr>
        <w:t>2</w:t>
      </w:r>
      <w:r w:rsidRPr="007F21EA">
        <w:rPr>
          <w:rFonts w:ascii="Arial" w:eastAsia="PMingLiU" w:hAnsi="Arial" w:cs="Arial"/>
        </w:rPr>
        <w:t xml:space="preserve"> [a] Defendant entered into only a single conspiracy agreement to commit multiple crimes, you may consider all the evidence [that I have admitted with regard to Count ___ and Defendant[s] [________, and __________]</w:t>
      </w:r>
      <w:r w:rsidRPr="007F21EA">
        <w:rPr>
          <w:rFonts w:ascii="Arial" w:eastAsia="PMingLiU" w:hAnsi="Arial" w:cs="Arial"/>
          <w:vertAlign w:val="superscript"/>
        </w:rPr>
        <w:t>3</w:t>
      </w:r>
      <w:r w:rsidRPr="007F21EA">
        <w:rPr>
          <w:rFonts w:ascii="Arial" w:eastAsia="PMingLiU" w:hAnsi="Arial" w:cs="Arial"/>
        </w:rPr>
        <w:t>]  and the totality of the circumstances.</w:t>
      </w:r>
    </w:p>
    <w:p w14:paraId="0135F6FE" w14:textId="77777777" w:rsidR="007A7394" w:rsidRPr="007F21EA" w:rsidRDefault="007A7394">
      <w:pPr>
        <w:rPr>
          <w:rFonts w:ascii="Arial" w:eastAsia="PMingLiU" w:hAnsi="Arial" w:cs="Arial"/>
        </w:rPr>
      </w:pPr>
    </w:p>
    <w:p w14:paraId="0E51117E" w14:textId="75707F23" w:rsidR="007A7394" w:rsidRPr="007F21EA" w:rsidRDefault="007A7394" w:rsidP="007F21EA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USE NOTE</w:t>
      </w:r>
      <w:r w:rsidR="007F21EA">
        <w:rPr>
          <w:rFonts w:ascii="Arial" w:eastAsia="PMingLiU" w:hAnsi="Arial" w:cs="Arial"/>
        </w:rPr>
        <w:t>S</w:t>
      </w:r>
    </w:p>
    <w:p w14:paraId="5718D07C" w14:textId="77777777" w:rsidR="007A7394" w:rsidRPr="007F21EA" w:rsidRDefault="007A7394">
      <w:pPr>
        <w:ind w:firstLine="720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1.</w:t>
      </w:r>
      <w:r w:rsidRPr="007F21EA">
        <w:rPr>
          <w:rFonts w:ascii="Arial" w:eastAsia="PMingLiU" w:hAnsi="Arial" w:cs="Arial"/>
        </w:rPr>
        <w:tab/>
        <w:t>Use when the evidence indicates the defendant participated in more than one conspiracy agreement. If not supported, UJI 14</w:t>
      </w:r>
      <w:r w:rsidR="002D4EDF" w:rsidRPr="007F21EA">
        <w:rPr>
          <w:rFonts w:ascii="Arial" w:eastAsia="PMingLiU" w:hAnsi="Arial" w:cs="Arial"/>
        </w:rPr>
        <w:t>-</w:t>
      </w:r>
      <w:r w:rsidRPr="007F21EA">
        <w:rPr>
          <w:rFonts w:ascii="Arial" w:eastAsia="PMingLiU" w:hAnsi="Arial" w:cs="Arial"/>
        </w:rPr>
        <w:t>2810 NMRA should be given instead.</w:t>
      </w:r>
    </w:p>
    <w:p w14:paraId="6E0315D9" w14:textId="77777777" w:rsidR="007A7394" w:rsidRPr="007F21EA" w:rsidRDefault="007A7394">
      <w:pPr>
        <w:ind w:firstLine="720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2.</w:t>
      </w:r>
      <w:r w:rsidRPr="007F21EA">
        <w:rPr>
          <w:rFonts w:ascii="Arial" w:eastAsia="PMingLiU" w:hAnsi="Arial" w:cs="Arial"/>
        </w:rPr>
        <w:tab/>
        <w:t>Use applicable alternative.</w:t>
      </w:r>
    </w:p>
    <w:p w14:paraId="076A2477" w14:textId="77777777" w:rsidR="007A7394" w:rsidRPr="007F21EA" w:rsidRDefault="007A7394">
      <w:pPr>
        <w:ind w:firstLine="720"/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3.</w:t>
      </w:r>
      <w:r w:rsidRPr="007F21EA">
        <w:rPr>
          <w:rFonts w:ascii="Arial" w:eastAsia="PMingLiU" w:hAnsi="Arial" w:cs="Arial"/>
        </w:rPr>
        <w:tab/>
        <w:t xml:space="preserve">Use when the Court has limited evidence regarding a particular count and/or defendant. </w:t>
      </w:r>
      <w:r w:rsidRPr="007F21EA">
        <w:rPr>
          <w:rFonts w:ascii="Arial" w:eastAsia="PMingLiU" w:hAnsi="Arial" w:cs="Arial"/>
          <w:i/>
          <w:iCs/>
        </w:rPr>
        <w:t>See</w:t>
      </w:r>
      <w:r w:rsidRPr="007F21EA">
        <w:rPr>
          <w:rFonts w:ascii="Arial" w:eastAsia="PMingLiU" w:hAnsi="Arial" w:cs="Arial"/>
        </w:rPr>
        <w:t xml:space="preserve"> UJIs 14</w:t>
      </w:r>
      <w:r w:rsidR="002D4EDF" w:rsidRPr="007F21EA">
        <w:rPr>
          <w:rFonts w:ascii="Arial" w:eastAsia="PMingLiU" w:hAnsi="Arial" w:cs="Arial"/>
        </w:rPr>
        <w:t>-</w:t>
      </w:r>
      <w:r w:rsidRPr="007F21EA">
        <w:rPr>
          <w:rFonts w:ascii="Arial" w:eastAsia="PMingLiU" w:hAnsi="Arial" w:cs="Arial"/>
        </w:rPr>
        <w:t>5007, 14-5008 NMRA.</w:t>
      </w:r>
    </w:p>
    <w:p w14:paraId="0E059BCF" w14:textId="77777777" w:rsidR="007A7394" w:rsidRPr="007F21EA" w:rsidRDefault="007A7394">
      <w:pPr>
        <w:rPr>
          <w:rFonts w:ascii="Arial" w:eastAsia="PMingLiU" w:hAnsi="Arial" w:cs="Arial"/>
        </w:rPr>
      </w:pPr>
      <w:r w:rsidRPr="007F21EA">
        <w:rPr>
          <w:rFonts w:ascii="Arial" w:eastAsia="PMingLiU" w:hAnsi="Arial" w:cs="Arial"/>
        </w:rPr>
        <w:t>[Adopted by Supreme Court Order No. 18-8300</w:t>
      </w:r>
      <w:r w:rsidR="002D4EDF" w:rsidRPr="007F21EA">
        <w:rPr>
          <w:rFonts w:ascii="Arial" w:eastAsia="PMingLiU" w:hAnsi="Arial" w:cs="Arial"/>
        </w:rPr>
        <w:t>-</w:t>
      </w:r>
      <w:r w:rsidRPr="007F21EA">
        <w:rPr>
          <w:rFonts w:ascii="Arial" w:eastAsia="PMingLiU" w:hAnsi="Arial" w:cs="Arial"/>
        </w:rPr>
        <w:t>012, effective for all cases pending or filed on or after December 31, 2018.]</w:t>
      </w:r>
    </w:p>
    <w:sectPr w:rsidR="007A7394" w:rsidRPr="007F21EA" w:rsidSect="007A739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4403" w14:textId="77777777" w:rsidR="008C41B1" w:rsidRDefault="008C41B1">
      <w:r>
        <w:separator/>
      </w:r>
    </w:p>
  </w:endnote>
  <w:endnote w:type="continuationSeparator" w:id="0">
    <w:p w14:paraId="2EEFFEED" w14:textId="77777777" w:rsidR="008C41B1" w:rsidRDefault="008C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414D" w14:textId="77777777" w:rsidR="008C41B1" w:rsidRDefault="008C41B1">
      <w:r>
        <w:separator/>
      </w:r>
    </w:p>
  </w:footnote>
  <w:footnote w:type="continuationSeparator" w:id="0">
    <w:p w14:paraId="6E8BF909" w14:textId="77777777" w:rsidR="008C41B1" w:rsidRDefault="008C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94"/>
    <w:rsid w:val="00005F3E"/>
    <w:rsid w:val="00224990"/>
    <w:rsid w:val="002D4EDF"/>
    <w:rsid w:val="0036517E"/>
    <w:rsid w:val="007A7394"/>
    <w:rsid w:val="007F21EA"/>
    <w:rsid w:val="008C41B1"/>
    <w:rsid w:val="00FA1350"/>
    <w:rsid w:val="00F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0ADEC0B"/>
  <w15:chartTrackingRefBased/>
  <w15:docId w15:val="{C8E8B7EA-742A-4CF7-B836-054AB09B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2249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499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CED49-DCAB-4290-849B-CED2AEDB355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2AEF40A6-A088-4FA4-BFE1-192D3A9A9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3A4757-4FC4-43CF-80B1-B11F61681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2023-12-07T22:50:00Z</dcterms:created>
  <dcterms:modified xsi:type="dcterms:W3CDTF">2023-12-12T20:15:00Z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