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6BBD" w14:textId="152E240A" w:rsidR="00602BA7" w:rsidRPr="00FC3F4E" w:rsidRDefault="00602BA7" w:rsidP="00467E05">
      <w:pPr>
        <w:spacing w:before="100" w:beforeAutospacing="1"/>
        <w:rPr>
          <w:rFonts w:ascii="Arial" w:hAnsi="Arial" w:cs="Arial"/>
          <w:sz w:val="24"/>
          <w:szCs w:val="24"/>
        </w:rPr>
      </w:pPr>
      <w:r w:rsidRPr="00FC3F4E">
        <w:rPr>
          <w:rFonts w:ascii="Arial" w:hAnsi="Arial" w:cs="Arial"/>
          <w:sz w:val="24"/>
          <w:szCs w:val="24"/>
          <w:lang w:val="en-CA"/>
        </w:rPr>
        <w:fldChar w:fldCharType="begin"/>
      </w:r>
      <w:r w:rsidRPr="00FC3F4E">
        <w:rPr>
          <w:rFonts w:ascii="Arial" w:hAnsi="Arial" w:cs="Arial"/>
          <w:sz w:val="24"/>
          <w:szCs w:val="24"/>
          <w:lang w:val="en-CA"/>
        </w:rPr>
        <w:instrText xml:space="preserve"> SEQ CHAPTER \h \r 1</w:instrText>
      </w:r>
      <w:r w:rsidRPr="00FC3F4E">
        <w:rPr>
          <w:rFonts w:ascii="Arial" w:hAnsi="Arial" w:cs="Arial"/>
          <w:sz w:val="24"/>
          <w:szCs w:val="24"/>
          <w:lang w:val="en-CA"/>
        </w:rPr>
        <w:fldChar w:fldCharType="end"/>
      </w:r>
      <w:r w:rsidRPr="00FC3F4E">
        <w:rPr>
          <w:rFonts w:ascii="Arial" w:hAnsi="Arial" w:cs="Arial"/>
          <w:b/>
          <w:bCs/>
          <w:sz w:val="24"/>
          <w:szCs w:val="24"/>
        </w:rPr>
        <w:t>14-5042. Withdrawal of evidence from consideration of jury.</w:t>
      </w:r>
      <w:r w:rsidRPr="00FC3F4E">
        <w:rPr>
          <w:rFonts w:ascii="Arial" w:hAnsi="Arial" w:cs="Arial"/>
          <w:b/>
          <w:bCs/>
          <w:sz w:val="24"/>
          <w:szCs w:val="24"/>
          <w:vertAlign w:val="superscript"/>
        </w:rPr>
        <w:t>1</w:t>
      </w:r>
    </w:p>
    <w:p w14:paraId="4CA905CE" w14:textId="04D26568" w:rsidR="00602BA7" w:rsidRPr="00FC3F4E" w:rsidRDefault="00602BA7">
      <w:pPr>
        <w:rPr>
          <w:rFonts w:ascii="Arial" w:hAnsi="Arial" w:cs="Arial"/>
          <w:sz w:val="24"/>
          <w:szCs w:val="24"/>
        </w:rPr>
      </w:pPr>
      <w:r w:rsidRPr="00FC3F4E">
        <w:rPr>
          <w:rFonts w:ascii="Arial" w:hAnsi="Arial" w:cs="Arial"/>
          <w:sz w:val="24"/>
          <w:szCs w:val="24"/>
        </w:rPr>
        <w:tab/>
        <w:t>Evidence has been admitted concerning __________________</w:t>
      </w:r>
      <w:r w:rsidRPr="00FC3F4E">
        <w:rPr>
          <w:rFonts w:ascii="Arial" w:hAnsi="Arial" w:cs="Arial"/>
          <w:sz w:val="24"/>
          <w:szCs w:val="24"/>
          <w:vertAlign w:val="superscript"/>
        </w:rPr>
        <w:t>2</w:t>
      </w:r>
      <w:r w:rsidRPr="00FC3F4E">
        <w:rPr>
          <w:rFonts w:ascii="Arial" w:hAnsi="Arial" w:cs="Arial"/>
          <w:sz w:val="24"/>
          <w:szCs w:val="24"/>
        </w:rPr>
        <w:t xml:space="preserve">. At the time that the evidence was admitted, it was admitted subject to a further ruling by the court. The court now rules that: </w:t>
      </w:r>
    </w:p>
    <w:p w14:paraId="0B508901" w14:textId="6042FC35" w:rsidR="00602BA7" w:rsidRPr="00FC3F4E" w:rsidRDefault="00602BA7">
      <w:pPr>
        <w:rPr>
          <w:rFonts w:ascii="Arial" w:hAnsi="Arial" w:cs="Arial"/>
          <w:sz w:val="24"/>
          <w:szCs w:val="24"/>
        </w:rPr>
      </w:pPr>
      <w:r w:rsidRPr="00FC3F4E">
        <w:rPr>
          <w:rFonts w:ascii="Arial" w:hAnsi="Arial" w:cs="Arial"/>
          <w:sz w:val="24"/>
          <w:szCs w:val="24"/>
        </w:rPr>
        <w:tab/>
        <w:t>[You should not consider this evidence against the defendant __________________.]</w:t>
      </w:r>
      <w:proofErr w:type="gramStart"/>
      <w:r w:rsidRPr="00FC3F4E">
        <w:rPr>
          <w:rFonts w:ascii="Arial" w:hAnsi="Arial" w:cs="Arial"/>
          <w:sz w:val="24"/>
          <w:szCs w:val="24"/>
          <w:vertAlign w:val="superscript"/>
        </w:rPr>
        <w:t>3</w:t>
      </w:r>
      <w:proofErr w:type="gramEnd"/>
      <w:r w:rsidRPr="00FC3F4E">
        <w:rPr>
          <w:rFonts w:ascii="Arial" w:hAnsi="Arial" w:cs="Arial"/>
          <w:sz w:val="24"/>
          <w:szCs w:val="24"/>
        </w:rPr>
        <w:t xml:space="preserve"> </w:t>
      </w:r>
    </w:p>
    <w:p w14:paraId="2BA4A4AF" w14:textId="5C3E6203" w:rsidR="00602BA7" w:rsidRPr="00FC3F4E" w:rsidRDefault="00602BA7">
      <w:pPr>
        <w:rPr>
          <w:rFonts w:ascii="Arial" w:hAnsi="Arial" w:cs="Arial"/>
          <w:sz w:val="24"/>
          <w:szCs w:val="24"/>
        </w:rPr>
      </w:pPr>
      <w:r w:rsidRPr="00FC3F4E">
        <w:rPr>
          <w:rFonts w:ascii="Arial" w:hAnsi="Arial" w:cs="Arial"/>
          <w:sz w:val="24"/>
          <w:szCs w:val="24"/>
        </w:rPr>
        <w:tab/>
        <w:t xml:space="preserve">[You should disregard this evidence entirely and not consider it for any purpose.] </w:t>
      </w:r>
    </w:p>
    <w:p w14:paraId="664EA5B0" w14:textId="77777777" w:rsidR="00602BA7" w:rsidRPr="00FC3F4E" w:rsidRDefault="00602BA7">
      <w:pPr>
        <w:rPr>
          <w:rFonts w:ascii="Arial" w:hAnsi="Arial" w:cs="Arial"/>
          <w:sz w:val="24"/>
          <w:szCs w:val="24"/>
        </w:rPr>
      </w:pPr>
      <w:r w:rsidRPr="00FC3F4E">
        <w:rPr>
          <w:rFonts w:ascii="Arial" w:hAnsi="Arial" w:cs="Arial"/>
          <w:sz w:val="24"/>
          <w:szCs w:val="24"/>
        </w:rPr>
        <w:t xml:space="preserve"> </w:t>
      </w:r>
    </w:p>
    <w:p w14:paraId="72374227" w14:textId="65F5E2D9" w:rsidR="00602BA7" w:rsidRPr="00FC3F4E" w:rsidRDefault="00602BA7" w:rsidP="00FC3F4E">
      <w:pPr>
        <w:spacing w:before="100" w:beforeAutospacing="1" w:after="100" w:afterAutospacing="1"/>
        <w:jc w:val="center"/>
        <w:rPr>
          <w:rFonts w:ascii="Arial" w:hAnsi="Arial" w:cs="Arial"/>
          <w:sz w:val="24"/>
          <w:szCs w:val="24"/>
        </w:rPr>
      </w:pPr>
      <w:r w:rsidRPr="00FC3F4E">
        <w:rPr>
          <w:rFonts w:ascii="Arial" w:hAnsi="Arial" w:cs="Arial"/>
          <w:sz w:val="24"/>
          <w:szCs w:val="24"/>
        </w:rPr>
        <w:t>USE NOTE</w:t>
      </w:r>
      <w:r w:rsidR="00FC3F4E">
        <w:rPr>
          <w:rFonts w:ascii="Arial" w:hAnsi="Arial" w:cs="Arial"/>
          <w:sz w:val="24"/>
          <w:szCs w:val="24"/>
        </w:rPr>
        <w:t>S</w:t>
      </w:r>
    </w:p>
    <w:p w14:paraId="4CF1BD9D" w14:textId="64CC84B8" w:rsidR="00602BA7" w:rsidRPr="00FC3F4E" w:rsidRDefault="00602BA7">
      <w:pPr>
        <w:rPr>
          <w:rFonts w:ascii="Arial" w:hAnsi="Arial" w:cs="Arial"/>
          <w:sz w:val="24"/>
          <w:szCs w:val="24"/>
        </w:rPr>
      </w:pPr>
      <w:r w:rsidRPr="00FC3F4E">
        <w:rPr>
          <w:rFonts w:ascii="Arial" w:hAnsi="Arial" w:cs="Arial"/>
          <w:sz w:val="24"/>
          <w:szCs w:val="24"/>
        </w:rPr>
        <w:tab/>
        <w:t>1</w:t>
      </w:r>
      <w:r w:rsidR="00467E05">
        <w:rPr>
          <w:rFonts w:ascii="Arial" w:hAnsi="Arial" w:cs="Arial"/>
          <w:sz w:val="24"/>
          <w:szCs w:val="24"/>
        </w:rPr>
        <w:tab/>
      </w:r>
      <w:r w:rsidRPr="00FC3F4E">
        <w:rPr>
          <w:rFonts w:ascii="Arial" w:hAnsi="Arial" w:cs="Arial"/>
          <w:sz w:val="24"/>
          <w:szCs w:val="24"/>
        </w:rPr>
        <w:t xml:space="preserve">When evidence is to be withdrawn from the jury, this instruction is appropriate to be given in writing with the other instructions, if requested, unless the court has given an oral instruction to this effect before the close of the evidence. </w:t>
      </w:r>
    </w:p>
    <w:p w14:paraId="71041C27" w14:textId="189DB776" w:rsidR="00602BA7" w:rsidRPr="00FC3F4E" w:rsidRDefault="00602BA7">
      <w:pPr>
        <w:rPr>
          <w:rFonts w:ascii="Arial" w:hAnsi="Arial" w:cs="Arial"/>
          <w:sz w:val="24"/>
          <w:szCs w:val="24"/>
        </w:rPr>
      </w:pPr>
      <w:r w:rsidRPr="00FC3F4E">
        <w:rPr>
          <w:rFonts w:ascii="Arial" w:hAnsi="Arial" w:cs="Arial"/>
          <w:sz w:val="24"/>
          <w:szCs w:val="24"/>
        </w:rPr>
        <w:tab/>
        <w:t>2.</w:t>
      </w:r>
      <w:r w:rsidR="00467E05">
        <w:rPr>
          <w:rFonts w:ascii="Arial" w:hAnsi="Arial" w:cs="Arial"/>
          <w:sz w:val="24"/>
          <w:szCs w:val="24"/>
        </w:rPr>
        <w:tab/>
      </w:r>
      <w:r w:rsidRPr="00FC3F4E">
        <w:rPr>
          <w:rFonts w:ascii="Arial" w:hAnsi="Arial" w:cs="Arial"/>
          <w:sz w:val="24"/>
          <w:szCs w:val="24"/>
        </w:rPr>
        <w:t xml:space="preserve">Describe the evidence with enough particularity to enable the jury to know to which evidence this instruction refers. </w:t>
      </w:r>
    </w:p>
    <w:p w14:paraId="45B9087E" w14:textId="47CCC60B" w:rsidR="00602BA7" w:rsidRPr="00FC3F4E" w:rsidRDefault="00602BA7">
      <w:pPr>
        <w:rPr>
          <w:rFonts w:ascii="Arial" w:hAnsi="Arial" w:cs="Arial"/>
        </w:rPr>
      </w:pPr>
      <w:r w:rsidRPr="00FC3F4E">
        <w:rPr>
          <w:rFonts w:ascii="Arial" w:hAnsi="Arial" w:cs="Arial"/>
          <w:sz w:val="24"/>
          <w:szCs w:val="24"/>
        </w:rPr>
        <w:tab/>
        <w:t>3.</w:t>
      </w:r>
      <w:r w:rsidR="00467E05">
        <w:rPr>
          <w:rFonts w:ascii="Arial" w:hAnsi="Arial" w:cs="Arial"/>
          <w:sz w:val="24"/>
          <w:szCs w:val="24"/>
        </w:rPr>
        <w:tab/>
      </w:r>
      <w:r w:rsidRPr="00FC3F4E">
        <w:rPr>
          <w:rFonts w:ascii="Arial" w:hAnsi="Arial" w:cs="Arial"/>
          <w:sz w:val="24"/>
          <w:szCs w:val="24"/>
        </w:rPr>
        <w:t xml:space="preserve">Use applicable alternative. </w:t>
      </w:r>
    </w:p>
    <w:sectPr w:rsidR="00602BA7" w:rsidRPr="00FC3F4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E04"/>
    <w:rsid w:val="00467E05"/>
    <w:rsid w:val="00537E04"/>
    <w:rsid w:val="00602BA7"/>
    <w:rsid w:val="00E94259"/>
    <w:rsid w:val="00FC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39863"/>
  <w14:defaultImageDpi w14:val="0"/>
  <w15:chartTrackingRefBased/>
  <w15:docId w15:val="{8AFE8B1E-FE33-4100-A6FB-17E12BAE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3110BF-A487-4E22-8448-C867891EAC84}">
  <ds:schemaRefs>
    <ds:schemaRef ds:uri="http://schemas.microsoft.com/sharepoint/v3/contenttype/forms"/>
  </ds:schemaRefs>
</ds:datastoreItem>
</file>

<file path=customXml/itemProps2.xml><?xml version="1.0" encoding="utf-8"?>
<ds:datastoreItem xmlns:ds="http://schemas.openxmlformats.org/officeDocument/2006/customXml" ds:itemID="{9ABE0328-2F51-440C-B88F-654C680A0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4C43F-CE64-4D59-825D-AAA8E13FAD88}">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2023-12-11T20:44:00Z</dcterms:created>
  <dcterms:modified xsi:type="dcterms:W3CDTF">2023-12-12T21:28:00Z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