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8663" w14:textId="77777777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A0D8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A0D8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A0D82">
        <w:rPr>
          <w:rFonts w:ascii="Arial" w:hAnsi="Arial" w:cs="Arial"/>
          <w:b/>
          <w:bCs/>
          <w:kern w:val="0"/>
          <w:sz w:val="24"/>
          <w:szCs w:val="24"/>
        </w:rPr>
        <w:t>10-726. Bench warrant.</w:t>
      </w:r>
    </w:p>
    <w:p w14:paraId="69C1460D" w14:textId="1C4D2C35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[For use with Rule 10-215 NMRA] </w:t>
      </w:r>
    </w:p>
    <w:p w14:paraId="36A94281" w14:textId="0B7DD04B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692A47" w14:textId="74AC8D75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5B87B058" w14:textId="1ABBB4E5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7F8515E7" w14:textId="2E17848B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_______________ JUDICIAL DISTRICT </w:t>
      </w:r>
    </w:p>
    <w:p w14:paraId="2FA63B60" w14:textId="7B62D975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1740A07A" w14:textId="41268492" w:rsidR="001A0D82" w:rsidRPr="001A0D82" w:rsidRDefault="001A0D82" w:rsidP="001A0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59308E" w14:textId="77777777" w:rsidR="001A0D82" w:rsidRPr="001A0D82" w:rsidRDefault="001A0D82" w:rsidP="001A0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69A86EF5" w14:textId="30256A6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DB58FC2" w14:textId="59093076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958EEC0" w14:textId="61747031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_________________________, Child </w:t>
      </w:r>
      <w:r w:rsidRPr="001A0D82">
        <w:rPr>
          <w:rFonts w:ascii="Arial" w:hAnsi="Arial" w:cs="Arial"/>
          <w:kern w:val="0"/>
          <w:sz w:val="24"/>
          <w:szCs w:val="24"/>
        </w:rPr>
        <w:tab/>
        <w:t>Date: _____________________</w:t>
      </w:r>
      <w:r w:rsidR="00EA7F0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3CC1D89" w14:textId="0EF8B13F" w:rsidR="001A0D82" w:rsidRPr="001A0D82" w:rsidRDefault="001A0D82" w:rsidP="001A0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DOB: ____________________</w:t>
      </w:r>
      <w:r w:rsidR="00EA7F0E">
        <w:rPr>
          <w:rFonts w:ascii="Arial" w:hAnsi="Arial" w:cs="Arial"/>
          <w:kern w:val="0"/>
          <w:sz w:val="24"/>
          <w:szCs w:val="24"/>
        </w:rPr>
        <w:t xml:space="preserve"> 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SSN: _____________________ </w:t>
      </w:r>
    </w:p>
    <w:p w14:paraId="6895C5D1" w14:textId="37840781" w:rsidR="001A0D82" w:rsidRPr="001A0D82" w:rsidRDefault="001A0D82" w:rsidP="001A0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Gender:___________________</w:t>
      </w:r>
      <w:r w:rsidR="00EA7F0E">
        <w:rPr>
          <w:rFonts w:ascii="Arial" w:hAnsi="Arial" w:cs="Arial"/>
          <w:kern w:val="0"/>
          <w:sz w:val="24"/>
          <w:szCs w:val="24"/>
        </w:rPr>
        <w:t xml:space="preserve"> 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Race:_____________________ </w:t>
      </w:r>
    </w:p>
    <w:p w14:paraId="54D2D3D7" w14:textId="04B7C91F" w:rsidR="001A0D82" w:rsidRPr="001A0D82" w:rsidRDefault="001A0D82" w:rsidP="001A0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AKA: __________________</w:t>
      </w:r>
      <w:r w:rsidR="00EA7F0E">
        <w:rPr>
          <w:rFonts w:ascii="Arial" w:hAnsi="Arial" w:cs="Arial"/>
          <w:kern w:val="0"/>
          <w:sz w:val="24"/>
          <w:szCs w:val="24"/>
        </w:rPr>
        <w:t>_</w:t>
      </w:r>
      <w:r w:rsidRPr="001A0D82">
        <w:rPr>
          <w:rFonts w:ascii="Arial" w:hAnsi="Arial" w:cs="Arial"/>
          <w:kern w:val="0"/>
          <w:sz w:val="24"/>
          <w:szCs w:val="24"/>
        </w:rPr>
        <w:t>__</w:t>
      </w:r>
      <w:r w:rsidR="00EA7F0E">
        <w:rPr>
          <w:rFonts w:ascii="Arial" w:hAnsi="Arial" w:cs="Arial"/>
          <w:kern w:val="0"/>
          <w:sz w:val="24"/>
          <w:szCs w:val="24"/>
        </w:rPr>
        <w:t xml:space="preserve"> 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Gang affiliation:_____________ </w:t>
      </w:r>
    </w:p>
    <w:p w14:paraId="3715D50B" w14:textId="1D592D91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Address: __________________</w:t>
      </w:r>
      <w:r w:rsidR="00EA7F0E">
        <w:rPr>
          <w:rFonts w:ascii="Arial" w:hAnsi="Arial" w:cs="Arial"/>
          <w:kern w:val="0"/>
          <w:sz w:val="24"/>
          <w:szCs w:val="24"/>
        </w:rPr>
        <w:t xml:space="preserve"> 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</w:p>
    <w:p w14:paraId="5B9ADD16" w14:textId="1769C532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Height:________ 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Weight: ________ 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Eyes: ________ 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Hair:_________ </w:t>
      </w:r>
    </w:p>
    <w:p w14:paraId="5F2089E1" w14:textId="4FBEE003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56645C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b/>
          <w:bCs/>
          <w:kern w:val="0"/>
          <w:sz w:val="24"/>
          <w:szCs w:val="24"/>
        </w:rPr>
        <w:t>BENCH WARRANT</w:t>
      </w:r>
    </w:p>
    <w:p w14:paraId="535525A4" w14:textId="107C98C8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491E71D" w14:textId="16FDF84A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THE STATE OF NEW MEXICO TO ANY OFFICER AUTHORIZED TO EXECUTE THIS WARRANT: </w:t>
      </w:r>
    </w:p>
    <w:p w14:paraId="6C5BF18A" w14:textId="13F50A29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4E2934" w14:textId="5E816E50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YOU ARE HEREBY COMMANDED to arrest ___________________ and bring (him) (her) forthwith before this court to answer the following charges: </w:t>
      </w:r>
    </w:p>
    <w:p w14:paraId="378F8349" w14:textId="48A78AB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AC67BB" w14:textId="23A3656D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(</w:t>
      </w:r>
      <w:r w:rsidRPr="001A0D82">
        <w:rPr>
          <w:rFonts w:ascii="Arial" w:hAnsi="Arial" w:cs="Arial"/>
          <w:i/>
          <w:iCs/>
          <w:kern w:val="0"/>
          <w:sz w:val="24"/>
          <w:szCs w:val="24"/>
        </w:rPr>
        <w:t>check appropriate box or boxes</w:t>
      </w:r>
      <w:r w:rsidRPr="001A0D82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4C142D1A" w14:textId="78A31682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1312D1" w14:textId="38FFE2F0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[ ] Failure to appear for </w:t>
      </w:r>
      <w:r w:rsidR="000F6A00">
        <w:rPr>
          <w:rFonts w:ascii="Arial" w:hAnsi="Arial" w:cs="Arial"/>
          <w:kern w:val="0"/>
          <w:sz w:val="24"/>
          <w:szCs w:val="24"/>
        </w:rPr>
        <w:t>_</w:t>
      </w:r>
      <w:r w:rsidRPr="001A0D82">
        <w:rPr>
          <w:rFonts w:ascii="Arial" w:hAnsi="Arial" w:cs="Arial"/>
          <w:kern w:val="0"/>
          <w:sz w:val="24"/>
          <w:szCs w:val="24"/>
        </w:rPr>
        <w:t>______________________________________</w:t>
      </w:r>
      <w:r w:rsidR="00EA7F0E">
        <w:rPr>
          <w:rFonts w:ascii="Arial" w:hAnsi="Arial" w:cs="Arial"/>
          <w:kern w:val="0"/>
          <w:sz w:val="24"/>
          <w:szCs w:val="24"/>
        </w:rPr>
        <w:t>_____</w:t>
      </w:r>
      <w:r w:rsidRPr="001A0D82">
        <w:rPr>
          <w:rFonts w:ascii="Arial" w:hAnsi="Arial" w:cs="Arial"/>
          <w:kern w:val="0"/>
          <w:sz w:val="24"/>
          <w:szCs w:val="24"/>
        </w:rPr>
        <w:t xml:space="preserve">_______ </w:t>
      </w:r>
    </w:p>
    <w:p w14:paraId="1FC5A3A2" w14:textId="4478BAF6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[ ] Failure to comply with the conditions of release imposed by this court </w:t>
      </w:r>
    </w:p>
    <w:p w14:paraId="7C23512B" w14:textId="66A94695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[ ] Failure to comply with the conditions of probation imposed by this court </w:t>
      </w:r>
    </w:p>
    <w:p w14:paraId="71EDDE39" w14:textId="7FB5AE4F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[ ] Child may be released on appropriate conditions following arrest if the probation officer determines that the child’s failure to appear resulted from a lack of notice or other circumstances beyond the child’s control and it is likely the child will appear for a future court setting. </w:t>
      </w:r>
    </w:p>
    <w:p w14:paraId="4D73176F" w14:textId="1CD242C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56D85C" w14:textId="49589F8A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>___________________________________</w:t>
      </w:r>
      <w:r w:rsidR="00EA7F0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5B735DC" w14:textId="74FED3F9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>District Judge</w:t>
      </w:r>
    </w:p>
    <w:p w14:paraId="209A1D1A" w14:textId="6F16DAF6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5B42AA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b/>
          <w:bCs/>
          <w:kern w:val="0"/>
          <w:sz w:val="24"/>
          <w:szCs w:val="24"/>
        </w:rPr>
        <w:t>RETURN</w:t>
      </w:r>
    </w:p>
    <w:p w14:paraId="6F1953E3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9B42D64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Child was arrested and taken into custody on the _______ day of ________, 20__, and I contacted the local juvenile probation officer.  </w:t>
      </w:r>
    </w:p>
    <w:p w14:paraId="503E2DF8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76585C" w14:textId="1C735985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_________________________ 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___________________ 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_____________ </w:t>
      </w:r>
    </w:p>
    <w:p w14:paraId="6328B662" w14:textId="389D5D1D" w:rsidR="001A0D82" w:rsidRPr="001A0D82" w:rsidRDefault="001A0D82" w:rsidP="001A0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Signature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>Deputy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Date </w:t>
      </w:r>
    </w:p>
    <w:p w14:paraId="2BE9BC46" w14:textId="34FDB23D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E887C5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b/>
          <w:bCs/>
          <w:kern w:val="0"/>
          <w:sz w:val="24"/>
          <w:szCs w:val="24"/>
        </w:rPr>
        <w:t>PROBATION OFFICER DETERMINATION</w:t>
      </w:r>
    </w:p>
    <w:p w14:paraId="33AD6F34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8FE12E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The child was </w:t>
      </w:r>
    </w:p>
    <w:p w14:paraId="6DBE5988" w14:textId="538E15C3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[ ]  released on the following conditions: ______________________</w:t>
      </w:r>
      <w:r w:rsidR="00EA7F0E">
        <w:rPr>
          <w:rFonts w:ascii="Arial" w:hAnsi="Arial" w:cs="Arial"/>
          <w:kern w:val="0"/>
          <w:sz w:val="24"/>
          <w:szCs w:val="24"/>
        </w:rPr>
        <w:t>__</w:t>
      </w:r>
      <w:r w:rsidRPr="001A0D82">
        <w:rPr>
          <w:rFonts w:ascii="Arial" w:hAnsi="Arial" w:cs="Arial"/>
          <w:kern w:val="0"/>
          <w:sz w:val="24"/>
          <w:szCs w:val="24"/>
        </w:rPr>
        <w:t xml:space="preserve">_____ </w:t>
      </w:r>
    </w:p>
    <w:p w14:paraId="3A7D9C9C" w14:textId="62B6BC0D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[ ]  detained at ____________________________________________</w:t>
      </w:r>
      <w:r w:rsidR="00EA7F0E">
        <w:rPr>
          <w:rFonts w:ascii="Arial" w:hAnsi="Arial" w:cs="Arial"/>
          <w:kern w:val="0"/>
          <w:sz w:val="24"/>
          <w:szCs w:val="24"/>
        </w:rPr>
        <w:t>_</w:t>
      </w:r>
      <w:r w:rsidRPr="001A0D82">
        <w:rPr>
          <w:rFonts w:ascii="Arial" w:hAnsi="Arial" w:cs="Arial"/>
          <w:kern w:val="0"/>
          <w:sz w:val="24"/>
          <w:szCs w:val="24"/>
        </w:rPr>
        <w:t xml:space="preserve">____. </w:t>
      </w:r>
    </w:p>
    <w:p w14:paraId="7FEDDD37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4C914C" w14:textId="422363C1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_________________________ 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___________________ 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_____________ </w:t>
      </w:r>
    </w:p>
    <w:p w14:paraId="0B6EF671" w14:textId="6080DE6B" w:rsidR="001A0D82" w:rsidRPr="001A0D82" w:rsidRDefault="001A0D82" w:rsidP="001A0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Signature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>Title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Date </w:t>
      </w:r>
    </w:p>
    <w:p w14:paraId="3AF0FAC2" w14:textId="4AE1942C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D0B6AC" w14:textId="435B31F2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[ ]  telephonic authorization by ________________________________</w:t>
      </w:r>
      <w:r w:rsidR="00EA7F0E">
        <w:rPr>
          <w:rFonts w:ascii="Arial" w:hAnsi="Arial" w:cs="Arial"/>
          <w:kern w:val="0"/>
          <w:sz w:val="24"/>
          <w:szCs w:val="24"/>
        </w:rPr>
        <w:t>___</w:t>
      </w:r>
      <w:r w:rsidRPr="001A0D82">
        <w:rPr>
          <w:rFonts w:ascii="Arial" w:hAnsi="Arial" w:cs="Arial"/>
          <w:kern w:val="0"/>
          <w:sz w:val="24"/>
          <w:szCs w:val="24"/>
        </w:rPr>
        <w:t>_______</w:t>
      </w:r>
      <w:r w:rsidR="00EA7F0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6FCC849" w14:textId="375F2A2F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9C96A1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Distribution instructions: </w:t>
      </w:r>
    </w:p>
    <w:p w14:paraId="344B4680" w14:textId="3507DAA8" w:rsidR="001A0D82" w:rsidRPr="001A0D82" w:rsidRDefault="001A0D82" w:rsidP="001A0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 xml:space="preserve">1 copy-court file </w:t>
      </w:r>
      <w:r w:rsidRPr="001A0D82">
        <w:rPr>
          <w:rFonts w:ascii="Arial" w:hAnsi="Arial" w:cs="Arial"/>
          <w:kern w:val="0"/>
          <w:sz w:val="24"/>
          <w:szCs w:val="24"/>
        </w:rPr>
        <w:tab/>
      </w:r>
      <w:r w:rsidRPr="001A0D82">
        <w:rPr>
          <w:rFonts w:ascii="Arial" w:hAnsi="Arial" w:cs="Arial"/>
          <w:kern w:val="0"/>
          <w:sz w:val="24"/>
          <w:szCs w:val="24"/>
        </w:rPr>
        <w:tab/>
        <w:t>1 copy-police/sheriff’s office</w:t>
      </w:r>
      <w:r w:rsidRPr="001A0D82">
        <w:rPr>
          <w:rFonts w:ascii="Arial" w:hAnsi="Arial" w:cs="Arial"/>
          <w:kern w:val="0"/>
          <w:sz w:val="24"/>
          <w:szCs w:val="24"/>
        </w:rPr>
        <w:tab/>
        <w:t xml:space="preserve">1 copy-district attorney </w:t>
      </w:r>
    </w:p>
    <w:p w14:paraId="46DC7630" w14:textId="095C2F22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A0D82">
        <w:rPr>
          <w:rFonts w:ascii="Arial" w:hAnsi="Arial" w:cs="Arial"/>
          <w:kern w:val="0"/>
          <w:sz w:val="24"/>
          <w:szCs w:val="24"/>
        </w:rPr>
        <w:t>1 copy-probation dept.</w:t>
      </w:r>
      <w:r w:rsidRPr="001A0D82">
        <w:rPr>
          <w:rFonts w:ascii="Arial" w:hAnsi="Arial" w:cs="Arial"/>
          <w:kern w:val="0"/>
          <w:sz w:val="24"/>
          <w:szCs w:val="24"/>
        </w:rPr>
        <w:tab/>
        <w:t>1 copy-Child’s attorney</w:t>
      </w:r>
    </w:p>
    <w:p w14:paraId="12AEF98A" w14:textId="77777777" w:rsidR="001A0D82" w:rsidRPr="001A0D82" w:rsidRDefault="001A0D82" w:rsidP="001A0D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D3D7E2" w14:textId="5DA7DE66" w:rsidR="00833E6F" w:rsidRPr="001A0D82" w:rsidRDefault="001A0D82" w:rsidP="001A0D82">
      <w:pPr>
        <w:rPr>
          <w:rFonts w:ascii="Arial" w:hAnsi="Arial" w:cs="Arial"/>
        </w:rPr>
      </w:pPr>
      <w:r w:rsidRPr="001A0D82">
        <w:rPr>
          <w:rFonts w:ascii="Arial" w:hAnsi="Arial" w:cs="Arial"/>
          <w:kern w:val="0"/>
          <w:sz w:val="24"/>
          <w:szCs w:val="24"/>
        </w:rPr>
        <w:t>[Adopted by Supreme Court Order No. 10-8300-046, effective February 14, 2011; 10-412A recompiled and amended as 10-726 by Supreme Court Order No. 16-8300-017, effective for all cases pending or filed on or after December 31, 2016.]</w:t>
      </w:r>
    </w:p>
    <w:sectPr w:rsidR="00833E6F" w:rsidRPr="001A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82"/>
    <w:rsid w:val="000F6A00"/>
    <w:rsid w:val="001A0D82"/>
    <w:rsid w:val="00833E6F"/>
    <w:rsid w:val="00E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3D4E"/>
  <w15:chartTrackingRefBased/>
  <w15:docId w15:val="{0C1D73C7-9E2C-4EEA-8D2B-6AEC7B0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C56CB4-8CC0-4AC4-90AF-EBF9A7E47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58F3-F632-4839-B348-C71747B1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56CD5-0F50-42FA-9B41-809DF6B366C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Cynthia SinghDhillon</cp:lastModifiedBy>
  <cp:revision>3</cp:revision>
  <dcterms:created xsi:type="dcterms:W3CDTF">2023-11-01T20:18:00Z</dcterms:created>
  <dcterms:modified xsi:type="dcterms:W3CDTF">2023-11-29T18:26:00Z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