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A4EA" w14:textId="7A3AD059" w:rsidR="00DE044C" w:rsidRPr="00DE044C" w:rsidRDefault="00DE044C" w:rsidP="00DE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E044C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DE044C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DE044C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DE044C">
        <w:rPr>
          <w:rFonts w:ascii="Arial" w:hAnsi="Arial" w:cs="Arial"/>
          <w:b/>
          <w:bCs/>
          <w:kern w:val="0"/>
          <w:sz w:val="24"/>
          <w:szCs w:val="24"/>
        </w:rPr>
        <w:t>13-810. Acceptance; manner of acceptance.</w:t>
      </w:r>
    </w:p>
    <w:p w14:paraId="29EF6EE4" w14:textId="3BA7CE19" w:rsidR="00DE044C" w:rsidRPr="00DE044C" w:rsidRDefault="00DE044C" w:rsidP="00DE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E044C">
        <w:rPr>
          <w:rFonts w:ascii="Arial" w:hAnsi="Arial" w:cs="Arial"/>
          <w:kern w:val="0"/>
          <w:sz w:val="24"/>
          <w:szCs w:val="24"/>
        </w:rPr>
        <w:tab/>
        <w:t>__________________'s notice of acceptance may be communicated in any reasonable way [unless __________________'s offer required a particular manner of acceptance].</w:t>
      </w:r>
    </w:p>
    <w:p w14:paraId="617DD80C" w14:textId="0B0E136D" w:rsidR="00DE044C" w:rsidRPr="00DE044C" w:rsidRDefault="00DE044C" w:rsidP="00DE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3D63F8B" w14:textId="77777777" w:rsidR="00DE044C" w:rsidRPr="00DE044C" w:rsidRDefault="00DE044C" w:rsidP="00DE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DE044C">
        <w:rPr>
          <w:rFonts w:ascii="Arial" w:hAnsi="Arial" w:cs="Arial"/>
          <w:kern w:val="0"/>
          <w:sz w:val="24"/>
          <w:szCs w:val="24"/>
        </w:rPr>
        <w:t>USE NOTE</w:t>
      </w:r>
    </w:p>
    <w:p w14:paraId="3D5082A6" w14:textId="3AC84484" w:rsidR="00DE044C" w:rsidRPr="00DE044C" w:rsidRDefault="00DE044C" w:rsidP="00DE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E044C">
        <w:rPr>
          <w:rFonts w:ascii="Arial" w:hAnsi="Arial" w:cs="Arial"/>
          <w:kern w:val="0"/>
          <w:sz w:val="24"/>
          <w:szCs w:val="24"/>
        </w:rPr>
        <w:tab/>
        <w:t>This instruction should be used with UJI 13-807 NMRA when the offeree's method of communicating a purported acceptance is at issue.  If the offeror claims that he or she requested a particular form of acceptance, the entire instruction should be given.  If the only issue is whether the acceptance was reasonably communicated, give only the first part of the instruction.</w:t>
      </w:r>
    </w:p>
    <w:p w14:paraId="15897FAD" w14:textId="2BFF3FAE" w:rsidR="00B44809" w:rsidRPr="00DE044C" w:rsidRDefault="00DE044C" w:rsidP="00DE044C">
      <w:pPr>
        <w:rPr>
          <w:rFonts w:ascii="Arial" w:hAnsi="Arial" w:cs="Arial"/>
        </w:rPr>
      </w:pPr>
      <w:r w:rsidRPr="00DE044C">
        <w:rPr>
          <w:rFonts w:ascii="Arial" w:hAnsi="Arial" w:cs="Arial"/>
          <w:kern w:val="0"/>
          <w:sz w:val="24"/>
          <w:szCs w:val="24"/>
        </w:rPr>
        <w:t>[Adopted, effective November 1, 1991.]</w:t>
      </w:r>
    </w:p>
    <w:sectPr w:rsidR="00B44809" w:rsidRPr="00DE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4C"/>
    <w:rsid w:val="00B44809"/>
    <w:rsid w:val="00DE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7679F"/>
  <w15:chartTrackingRefBased/>
  <w15:docId w15:val="{C4A633BF-4CA7-424D-B66B-18F31CF1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4395A9-BD1A-4966-805C-58F7A2E2B3BD}"/>
</file>

<file path=customXml/itemProps2.xml><?xml version="1.0" encoding="utf-8"?>
<ds:datastoreItem xmlns:ds="http://schemas.openxmlformats.org/officeDocument/2006/customXml" ds:itemID="{C73339C1-84A3-40BB-9BAB-54D4778F05E5}"/>
</file>

<file path=customXml/itemProps3.xml><?xml version="1.0" encoding="utf-8"?>
<ds:datastoreItem xmlns:ds="http://schemas.openxmlformats.org/officeDocument/2006/customXml" ds:itemID="{A419A83A-11DB-4BAF-AC40-DCEDB4AF8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1</cp:revision>
  <dcterms:created xsi:type="dcterms:W3CDTF">2023-11-02T21:17:00Z</dcterms:created>
  <dcterms:modified xsi:type="dcterms:W3CDTF">2023-11-02T21:18:00Z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