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B8AE" w14:textId="77777777" w:rsidR="001A77A5" w:rsidRPr="00FB236C" w:rsidRDefault="001A77A5" w:rsidP="00FB236C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B236C">
        <w:rPr>
          <w:rFonts w:ascii="Arial" w:hAnsi="Arial" w:cs="Arial"/>
          <w:sz w:val="24"/>
          <w:szCs w:val="24"/>
          <w:lang w:val="en-CA"/>
        </w:rPr>
        <w:fldChar w:fldCharType="begin"/>
      </w:r>
      <w:r w:rsidRPr="00FB236C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FB236C">
        <w:rPr>
          <w:rFonts w:ascii="Arial" w:hAnsi="Arial" w:cs="Arial"/>
          <w:sz w:val="24"/>
          <w:szCs w:val="24"/>
          <w:lang w:val="en-CA"/>
        </w:rPr>
        <w:fldChar w:fldCharType="end"/>
      </w:r>
      <w:r w:rsidRPr="00FB236C">
        <w:rPr>
          <w:rFonts w:ascii="Arial" w:hAnsi="Arial" w:cs="Arial"/>
          <w:b/>
          <w:bCs/>
          <w:sz w:val="24"/>
          <w:szCs w:val="24"/>
        </w:rPr>
        <w:t>14-314. "Mayhem"; defined; essential elements for aggravated assault.</w:t>
      </w:r>
      <w:r w:rsidRPr="00FB236C">
        <w:rPr>
          <w:rFonts w:ascii="Arial" w:hAnsi="Arial" w:cs="Arial"/>
          <w:sz w:val="24"/>
          <w:szCs w:val="24"/>
        </w:rPr>
        <w:t xml:space="preserve"> </w:t>
      </w:r>
    </w:p>
    <w:p w14:paraId="0D6EC7FA" w14:textId="048E6BEE" w:rsidR="001A77A5" w:rsidRPr="00FB236C" w:rsidRDefault="001A77A5">
      <w:pPr>
        <w:rPr>
          <w:rFonts w:ascii="Arial" w:hAnsi="Arial" w:cs="Arial"/>
          <w:sz w:val="24"/>
          <w:szCs w:val="24"/>
        </w:rPr>
      </w:pPr>
      <w:r w:rsidRPr="00FB236C">
        <w:rPr>
          <w:rFonts w:ascii="Arial" w:hAnsi="Arial" w:cs="Arial"/>
          <w:sz w:val="24"/>
          <w:szCs w:val="24"/>
        </w:rPr>
        <w:tab/>
        <w:t xml:space="preserve">Mayhem consists of intentionally and violently depriving another person of the use of a member or organ of that person's body, making that person less able to fight. </w:t>
      </w:r>
    </w:p>
    <w:p w14:paraId="6DFA7059" w14:textId="77777777" w:rsidR="001A77A5" w:rsidRPr="00FB236C" w:rsidRDefault="001A77A5">
      <w:pPr>
        <w:rPr>
          <w:rFonts w:ascii="Arial" w:hAnsi="Arial" w:cs="Arial"/>
          <w:sz w:val="24"/>
          <w:szCs w:val="24"/>
        </w:rPr>
      </w:pPr>
    </w:p>
    <w:p w14:paraId="3BB4FED1" w14:textId="1C3E034E" w:rsidR="001A77A5" w:rsidRPr="00FB236C" w:rsidRDefault="001A77A5" w:rsidP="00FB236C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FB236C">
        <w:rPr>
          <w:rFonts w:ascii="Arial" w:hAnsi="Arial" w:cs="Arial"/>
          <w:sz w:val="24"/>
          <w:szCs w:val="24"/>
        </w:rPr>
        <w:t>USE NOTE</w:t>
      </w:r>
      <w:r w:rsidR="00FB236C">
        <w:rPr>
          <w:rFonts w:ascii="Arial" w:hAnsi="Arial" w:cs="Arial"/>
          <w:sz w:val="24"/>
          <w:szCs w:val="24"/>
        </w:rPr>
        <w:t>S</w:t>
      </w:r>
    </w:p>
    <w:p w14:paraId="29A074C3" w14:textId="556C81B7" w:rsidR="001A77A5" w:rsidRPr="00FB236C" w:rsidRDefault="001A77A5">
      <w:pPr>
        <w:rPr>
          <w:rFonts w:ascii="Arial" w:hAnsi="Arial" w:cs="Arial"/>
          <w:sz w:val="24"/>
          <w:szCs w:val="24"/>
        </w:rPr>
      </w:pPr>
      <w:r w:rsidRPr="00FB236C">
        <w:rPr>
          <w:rFonts w:ascii="Arial" w:hAnsi="Arial" w:cs="Arial"/>
          <w:sz w:val="24"/>
          <w:szCs w:val="24"/>
        </w:rPr>
        <w:tab/>
        <w:t xml:space="preserve">To be used with UJI 14-311, 14-312, 14-313, 14-2207, 14-2208 and 14-2209. </w:t>
      </w:r>
    </w:p>
    <w:p w14:paraId="0BAC38B5" w14:textId="3A59B652" w:rsidR="001A77A5" w:rsidRPr="00FB236C" w:rsidRDefault="001A77A5">
      <w:pPr>
        <w:rPr>
          <w:rFonts w:ascii="Arial" w:hAnsi="Arial" w:cs="Arial"/>
        </w:rPr>
      </w:pPr>
      <w:r w:rsidRPr="00FB236C">
        <w:rPr>
          <w:rFonts w:ascii="Arial" w:hAnsi="Arial" w:cs="Arial"/>
          <w:sz w:val="24"/>
          <w:szCs w:val="24"/>
        </w:rPr>
        <w:t xml:space="preserve">[As amended, effective January 15, 1998.] </w:t>
      </w:r>
    </w:p>
    <w:sectPr w:rsidR="001A77A5" w:rsidRPr="00FB236C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133"/>
    <w:rsid w:val="001A77A5"/>
    <w:rsid w:val="00B00133"/>
    <w:rsid w:val="00EE0AB1"/>
    <w:rsid w:val="00FB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B8B27A"/>
  <w14:defaultImageDpi w14:val="0"/>
  <w15:chartTrackingRefBased/>
  <w15:docId w15:val="{DAE882C4-1468-457F-A694-99EBF177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C43F02-978A-4B84-A85F-AC7447F55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D9E5B4-3C71-4BE4-93C4-024A5DB01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0B91E-944C-4F6B-9806-0BBEDE5E7E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2023-12-04T18:22:00Z</dcterms:created>
  <dcterms:modified xsi:type="dcterms:W3CDTF">2023-12-04T18:22:00Z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