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B674" w14:textId="77777777" w:rsidR="00C94C26" w:rsidRPr="0006418E" w:rsidRDefault="00C94C26">
      <w:pPr>
        <w:rPr>
          <w:rFonts w:ascii="Arial" w:hAnsi="Arial" w:cs="Arial"/>
          <w:sz w:val="24"/>
          <w:szCs w:val="24"/>
        </w:rPr>
      </w:pPr>
      <w:r w:rsidRPr="0006418E">
        <w:rPr>
          <w:rFonts w:ascii="Arial" w:hAnsi="Arial" w:cs="Arial"/>
          <w:sz w:val="24"/>
          <w:szCs w:val="24"/>
          <w:lang w:val="en-CA"/>
        </w:rPr>
        <w:fldChar w:fldCharType="begin"/>
      </w:r>
      <w:r w:rsidRPr="0006418E">
        <w:rPr>
          <w:rFonts w:ascii="Arial" w:hAnsi="Arial" w:cs="Arial"/>
          <w:sz w:val="24"/>
          <w:szCs w:val="24"/>
          <w:lang w:val="en-CA"/>
        </w:rPr>
        <w:instrText xml:space="preserve"> SEQ CHAPTER \h \r 1</w:instrText>
      </w:r>
      <w:r w:rsidRPr="0006418E">
        <w:rPr>
          <w:rFonts w:ascii="Arial" w:hAnsi="Arial" w:cs="Arial"/>
          <w:sz w:val="24"/>
          <w:szCs w:val="24"/>
          <w:lang w:val="en-CA"/>
        </w:rPr>
        <w:fldChar w:fldCharType="end"/>
      </w:r>
      <w:r w:rsidRPr="0006418E">
        <w:rPr>
          <w:rFonts w:ascii="Arial" w:hAnsi="Arial" w:cs="Arial"/>
          <w:b/>
          <w:bCs/>
          <w:sz w:val="24"/>
          <w:szCs w:val="24"/>
        </w:rPr>
        <w:t>4-913A. Order setting escrow deposit/appeal bond (Uniform Owner-Resident Relations Act).</w:t>
      </w:r>
    </w:p>
    <w:p w14:paraId="4D113D5B" w14:textId="77777777" w:rsidR="00C94C26" w:rsidRPr="0006418E" w:rsidRDefault="00C94C26">
      <w:pPr>
        <w:rPr>
          <w:rFonts w:ascii="Arial" w:hAnsi="Arial" w:cs="Arial"/>
          <w:sz w:val="24"/>
          <w:szCs w:val="24"/>
        </w:rPr>
      </w:pPr>
      <w:r w:rsidRPr="0006418E">
        <w:rPr>
          <w:rFonts w:ascii="Arial" w:hAnsi="Arial" w:cs="Arial"/>
          <w:sz w:val="24"/>
          <w:szCs w:val="24"/>
        </w:rPr>
        <w:t xml:space="preserve">[Section 47-8-47 NMSA 1978]  </w:t>
      </w:r>
    </w:p>
    <w:p w14:paraId="296BB542" w14:textId="77777777" w:rsidR="00C94C26" w:rsidRPr="0006418E" w:rsidRDefault="00C94C26">
      <w:pPr>
        <w:rPr>
          <w:rFonts w:ascii="Arial" w:hAnsi="Arial" w:cs="Arial"/>
          <w:sz w:val="24"/>
          <w:szCs w:val="24"/>
        </w:rPr>
      </w:pPr>
      <w:r w:rsidRPr="0006418E">
        <w:rPr>
          <w:rFonts w:ascii="Arial" w:hAnsi="Arial" w:cs="Arial"/>
          <w:sz w:val="24"/>
          <w:szCs w:val="24"/>
        </w:rPr>
        <w:t xml:space="preserve">  </w:t>
      </w:r>
    </w:p>
    <w:p w14:paraId="24157FB7" w14:textId="77777777" w:rsidR="00C94C26" w:rsidRPr="0006418E" w:rsidRDefault="00C94C26">
      <w:pPr>
        <w:rPr>
          <w:rFonts w:ascii="Arial" w:hAnsi="Arial" w:cs="Arial"/>
          <w:sz w:val="24"/>
          <w:szCs w:val="24"/>
        </w:rPr>
      </w:pPr>
      <w:r w:rsidRPr="0006418E">
        <w:rPr>
          <w:rFonts w:ascii="Arial" w:hAnsi="Arial" w:cs="Arial"/>
          <w:sz w:val="24"/>
          <w:szCs w:val="24"/>
        </w:rPr>
        <w:t xml:space="preserve">STATE OF NEW MEXICO </w:t>
      </w:r>
    </w:p>
    <w:p w14:paraId="67D1680B" w14:textId="77777777" w:rsidR="00C94C26" w:rsidRPr="0006418E" w:rsidRDefault="00C94C26">
      <w:pPr>
        <w:rPr>
          <w:rFonts w:ascii="Arial" w:hAnsi="Arial" w:cs="Arial"/>
          <w:sz w:val="24"/>
          <w:szCs w:val="24"/>
        </w:rPr>
      </w:pPr>
      <w:r w:rsidRPr="0006418E">
        <w:rPr>
          <w:rFonts w:ascii="Arial" w:hAnsi="Arial" w:cs="Arial"/>
          <w:sz w:val="24"/>
          <w:szCs w:val="24"/>
        </w:rPr>
        <w:t xml:space="preserve">____________________________ COURT </w:t>
      </w:r>
    </w:p>
    <w:p w14:paraId="679162A8" w14:textId="77777777" w:rsidR="00C94C26" w:rsidRPr="0006418E" w:rsidRDefault="00C94C26">
      <w:pPr>
        <w:rPr>
          <w:rFonts w:ascii="Arial" w:hAnsi="Arial" w:cs="Arial"/>
          <w:sz w:val="24"/>
          <w:szCs w:val="24"/>
        </w:rPr>
      </w:pPr>
      <w:r w:rsidRPr="0006418E">
        <w:rPr>
          <w:rFonts w:ascii="Arial" w:hAnsi="Arial" w:cs="Arial"/>
          <w:sz w:val="24"/>
          <w:szCs w:val="24"/>
        </w:rPr>
        <w:t xml:space="preserve">____________________________ COUNTY </w:t>
      </w:r>
    </w:p>
    <w:p w14:paraId="4F82C01D" w14:textId="77777777" w:rsidR="00C94C26" w:rsidRPr="0006418E" w:rsidRDefault="00C94C26">
      <w:pPr>
        <w:rPr>
          <w:rFonts w:ascii="Arial" w:hAnsi="Arial" w:cs="Arial"/>
          <w:sz w:val="24"/>
          <w:szCs w:val="24"/>
        </w:rPr>
      </w:pPr>
    </w:p>
    <w:p w14:paraId="661106C1" w14:textId="77777777" w:rsidR="00C94C26" w:rsidRPr="0006418E" w:rsidRDefault="00C94C26">
      <w:pPr>
        <w:rPr>
          <w:rFonts w:ascii="Arial" w:hAnsi="Arial" w:cs="Arial"/>
          <w:sz w:val="24"/>
          <w:szCs w:val="24"/>
        </w:rPr>
      </w:pPr>
      <w:r w:rsidRPr="0006418E">
        <w:rPr>
          <w:rFonts w:ascii="Arial" w:hAnsi="Arial" w:cs="Arial"/>
          <w:sz w:val="24"/>
          <w:szCs w:val="24"/>
        </w:rPr>
        <w:t xml:space="preserve">_______________________________, Plaintiff, </w:t>
      </w:r>
      <w:r w:rsidRPr="0006418E">
        <w:rPr>
          <w:rFonts w:ascii="Arial" w:hAnsi="Arial" w:cs="Arial"/>
          <w:sz w:val="24"/>
          <w:szCs w:val="24"/>
        </w:rPr>
        <w:tab/>
        <w:t xml:space="preserve">  </w:t>
      </w:r>
      <w:r w:rsidRPr="0006418E">
        <w:rPr>
          <w:rFonts w:ascii="Arial" w:hAnsi="Arial" w:cs="Arial"/>
          <w:sz w:val="24"/>
          <w:szCs w:val="24"/>
        </w:rPr>
        <w:tab/>
      </w:r>
    </w:p>
    <w:p w14:paraId="363CFB5F" w14:textId="77777777" w:rsidR="0006418E" w:rsidRDefault="0006418E">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p>
    <w:p w14:paraId="5C843C82" w14:textId="77777777" w:rsidR="00C94C26" w:rsidRPr="0006418E" w:rsidRDefault="00C94C26">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06418E">
        <w:rPr>
          <w:rFonts w:ascii="Arial" w:hAnsi="Arial" w:cs="Arial"/>
          <w:sz w:val="24"/>
          <w:szCs w:val="24"/>
        </w:rPr>
        <w:t xml:space="preserve">v. </w:t>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t xml:space="preserve">No. __________  </w:t>
      </w:r>
      <w:r w:rsidRPr="0006418E">
        <w:rPr>
          <w:rFonts w:ascii="Arial" w:hAnsi="Arial" w:cs="Arial"/>
          <w:sz w:val="24"/>
          <w:szCs w:val="24"/>
        </w:rPr>
        <w:tab/>
      </w:r>
    </w:p>
    <w:p w14:paraId="58122EA0" w14:textId="77777777" w:rsidR="0006418E" w:rsidRDefault="0006418E">
      <w:pPr>
        <w:rPr>
          <w:rFonts w:ascii="Arial" w:hAnsi="Arial" w:cs="Arial"/>
          <w:sz w:val="24"/>
          <w:szCs w:val="24"/>
        </w:rPr>
      </w:pPr>
    </w:p>
    <w:p w14:paraId="4C93A370" w14:textId="77777777" w:rsidR="00C94C26" w:rsidRPr="0006418E" w:rsidRDefault="00C94C26">
      <w:pPr>
        <w:rPr>
          <w:rFonts w:ascii="Arial" w:hAnsi="Arial" w:cs="Arial"/>
          <w:sz w:val="24"/>
          <w:szCs w:val="24"/>
        </w:rPr>
      </w:pPr>
      <w:r w:rsidRPr="0006418E">
        <w:rPr>
          <w:rFonts w:ascii="Arial" w:hAnsi="Arial" w:cs="Arial"/>
          <w:sz w:val="24"/>
          <w:szCs w:val="24"/>
        </w:rPr>
        <w:t xml:space="preserve">_______________________________, Defendant. </w:t>
      </w:r>
      <w:r w:rsidRPr="0006418E">
        <w:rPr>
          <w:rFonts w:ascii="Arial" w:hAnsi="Arial" w:cs="Arial"/>
          <w:sz w:val="24"/>
          <w:szCs w:val="24"/>
        </w:rPr>
        <w:tab/>
        <w:t xml:space="preserve">    </w:t>
      </w:r>
      <w:r w:rsidRPr="0006418E">
        <w:rPr>
          <w:rFonts w:ascii="Arial" w:hAnsi="Arial" w:cs="Arial"/>
          <w:sz w:val="24"/>
          <w:szCs w:val="24"/>
        </w:rPr>
        <w:tab/>
      </w:r>
    </w:p>
    <w:p w14:paraId="56F1EE6E" w14:textId="77777777" w:rsidR="0006418E" w:rsidRDefault="0006418E">
      <w:pPr>
        <w:rPr>
          <w:rFonts w:ascii="Arial" w:hAnsi="Arial" w:cs="Arial"/>
          <w:sz w:val="24"/>
          <w:szCs w:val="24"/>
        </w:rPr>
      </w:pPr>
    </w:p>
    <w:p w14:paraId="1A54DDA3" w14:textId="77777777" w:rsidR="00C94C26" w:rsidRPr="0006418E" w:rsidRDefault="00C94C26">
      <w:pPr>
        <w:rPr>
          <w:rFonts w:ascii="Arial" w:hAnsi="Arial" w:cs="Arial"/>
          <w:sz w:val="24"/>
          <w:szCs w:val="24"/>
        </w:rPr>
      </w:pPr>
      <w:r w:rsidRPr="0006418E">
        <w:rPr>
          <w:rFonts w:ascii="Arial" w:hAnsi="Arial" w:cs="Arial"/>
          <w:sz w:val="24"/>
          <w:szCs w:val="24"/>
        </w:rPr>
        <w:t xml:space="preserve"> </w:t>
      </w:r>
    </w:p>
    <w:p w14:paraId="44C76A5D" w14:textId="77777777" w:rsidR="00C94C26" w:rsidRPr="0006418E" w:rsidRDefault="00C94C26">
      <w:pPr>
        <w:jc w:val="center"/>
        <w:rPr>
          <w:rFonts w:ascii="Arial" w:hAnsi="Arial" w:cs="Arial"/>
          <w:b/>
          <w:bCs/>
          <w:sz w:val="24"/>
          <w:szCs w:val="24"/>
        </w:rPr>
      </w:pPr>
      <w:r w:rsidRPr="0006418E">
        <w:rPr>
          <w:rFonts w:ascii="Arial" w:hAnsi="Arial" w:cs="Arial"/>
          <w:b/>
          <w:bCs/>
          <w:sz w:val="24"/>
          <w:szCs w:val="24"/>
        </w:rPr>
        <w:t>ORDER SETTING ESCROW DEPOSIT/APPEAL BOND</w:t>
      </w:r>
    </w:p>
    <w:p w14:paraId="31485BCF" w14:textId="77777777" w:rsidR="00C94C26" w:rsidRPr="0006418E" w:rsidRDefault="00C94C26">
      <w:pPr>
        <w:jc w:val="center"/>
        <w:rPr>
          <w:rFonts w:ascii="Arial" w:hAnsi="Arial" w:cs="Arial"/>
          <w:sz w:val="24"/>
          <w:szCs w:val="24"/>
        </w:rPr>
      </w:pPr>
      <w:r w:rsidRPr="0006418E">
        <w:rPr>
          <w:rFonts w:ascii="Arial" w:hAnsi="Arial" w:cs="Arial"/>
          <w:b/>
          <w:bCs/>
          <w:i/>
          <w:iCs/>
          <w:sz w:val="24"/>
          <w:szCs w:val="24"/>
        </w:rPr>
        <w:t>(Uniform Owner-Resident Relations Act)</w:t>
      </w:r>
    </w:p>
    <w:p w14:paraId="3FF6EEDD" w14:textId="77777777" w:rsidR="00C94C26" w:rsidRPr="0006418E" w:rsidRDefault="00C94C26">
      <w:pPr>
        <w:rPr>
          <w:rFonts w:ascii="Arial" w:hAnsi="Arial" w:cs="Arial"/>
          <w:sz w:val="24"/>
          <w:szCs w:val="24"/>
        </w:rPr>
      </w:pPr>
    </w:p>
    <w:p w14:paraId="7F3665E1" w14:textId="77777777" w:rsidR="00C94C26" w:rsidRPr="0006418E" w:rsidRDefault="00C94C26">
      <w:pPr>
        <w:rPr>
          <w:rFonts w:ascii="Arial" w:hAnsi="Arial" w:cs="Arial"/>
          <w:sz w:val="24"/>
          <w:szCs w:val="24"/>
        </w:rPr>
      </w:pPr>
      <w:r w:rsidRPr="0006418E">
        <w:rPr>
          <w:rFonts w:ascii="Arial" w:hAnsi="Arial" w:cs="Arial"/>
          <w:sz w:val="24"/>
          <w:szCs w:val="24"/>
        </w:rPr>
        <w:tab/>
        <w:t xml:space="preserve">THIS MATTER having come before the Court and a Judgment having been entered, and the Court being otherwise fully advised in the premises, </w:t>
      </w:r>
    </w:p>
    <w:p w14:paraId="64EF6185" w14:textId="77777777" w:rsidR="00C94C26" w:rsidRPr="0006418E" w:rsidRDefault="00C94C26">
      <w:pPr>
        <w:rPr>
          <w:rFonts w:ascii="Arial" w:hAnsi="Arial" w:cs="Arial"/>
          <w:sz w:val="24"/>
          <w:szCs w:val="24"/>
        </w:rPr>
      </w:pPr>
    </w:p>
    <w:p w14:paraId="4E7D2406" w14:textId="77777777" w:rsidR="00C94C26" w:rsidRPr="0006418E" w:rsidRDefault="00C94C26">
      <w:pPr>
        <w:rPr>
          <w:rFonts w:ascii="Arial" w:hAnsi="Arial" w:cs="Arial"/>
          <w:sz w:val="24"/>
          <w:szCs w:val="24"/>
        </w:rPr>
      </w:pPr>
      <w:r w:rsidRPr="0006418E">
        <w:rPr>
          <w:rFonts w:ascii="Arial" w:hAnsi="Arial" w:cs="Arial"/>
          <w:sz w:val="24"/>
          <w:szCs w:val="24"/>
        </w:rPr>
        <w:t>[ ]</w:t>
      </w:r>
      <w:r w:rsidRPr="0006418E">
        <w:rPr>
          <w:rFonts w:ascii="Arial" w:hAnsi="Arial" w:cs="Arial"/>
          <w:sz w:val="24"/>
          <w:szCs w:val="24"/>
        </w:rPr>
        <w:tab/>
        <w:t>IT IS ORDERED that if the case is appealed and the Appellant(s), the tenant(s)/resident(s), wishes to stay eviction from the property, within five (5) days of filing the Notice of Appeal</w:t>
      </w:r>
      <w:r w:rsidRPr="0006418E">
        <w:rPr>
          <w:rFonts w:ascii="Arial" w:hAnsi="Arial" w:cs="Arial"/>
          <w:sz w:val="24"/>
          <w:szCs w:val="24"/>
          <w:vertAlign w:val="superscript"/>
        </w:rPr>
        <w:t>1</w:t>
      </w:r>
      <w:r w:rsidRPr="0006418E">
        <w:rPr>
          <w:rFonts w:ascii="Arial" w:hAnsi="Arial" w:cs="Arial"/>
          <w:sz w:val="24"/>
          <w:szCs w:val="24"/>
        </w:rPr>
        <w:t xml:space="preserve"> with the District Court, the Appellant(s) must pay in cash or cashier’s check $_________ (representing an amount equal to the rental amount that shall come due following the Judgment through the end of the rental period from _____________ to ___________) to the owner or deposit that amount into an escrow account with a professional escrow agent.  In addition, the Appellant shall continue to pay $_______ (representing the monthly rent established in the rental agreement) to the owner or deposit into an escrow account with a professional escrow agent on the _</w:t>
      </w:r>
      <w:r w:rsidR="0006418E">
        <w:rPr>
          <w:rFonts w:ascii="Arial" w:hAnsi="Arial" w:cs="Arial"/>
          <w:sz w:val="24"/>
          <w:szCs w:val="24"/>
        </w:rPr>
        <w:t>___</w:t>
      </w:r>
      <w:r w:rsidRPr="0006418E">
        <w:rPr>
          <w:rFonts w:ascii="Arial" w:hAnsi="Arial" w:cs="Arial"/>
          <w:sz w:val="24"/>
          <w:szCs w:val="24"/>
        </w:rPr>
        <w:t xml:space="preserve">___ day of each month beginning ___________ and continuing until the Appeal is decided or the Appellant vacated the property, whichever occurs first. </w:t>
      </w:r>
    </w:p>
    <w:p w14:paraId="31DBEBEC" w14:textId="77777777" w:rsidR="00C94C26" w:rsidRPr="0006418E" w:rsidRDefault="00C94C26">
      <w:pPr>
        <w:rPr>
          <w:rFonts w:ascii="Arial" w:hAnsi="Arial" w:cs="Arial"/>
          <w:sz w:val="24"/>
          <w:szCs w:val="24"/>
        </w:rPr>
      </w:pPr>
    </w:p>
    <w:p w14:paraId="5CF68C3B" w14:textId="77777777" w:rsidR="00C94C26" w:rsidRPr="0006418E" w:rsidRDefault="00C94C26">
      <w:pPr>
        <w:rPr>
          <w:rFonts w:ascii="Arial" w:hAnsi="Arial" w:cs="Arial"/>
          <w:sz w:val="24"/>
          <w:szCs w:val="24"/>
        </w:rPr>
      </w:pPr>
      <w:r w:rsidRPr="0006418E">
        <w:rPr>
          <w:rFonts w:ascii="Arial" w:hAnsi="Arial" w:cs="Arial"/>
          <w:sz w:val="24"/>
          <w:szCs w:val="24"/>
        </w:rPr>
        <w:t>[ ]</w:t>
      </w:r>
      <w:r w:rsidRPr="0006418E">
        <w:rPr>
          <w:rFonts w:ascii="Arial" w:hAnsi="Arial" w:cs="Arial"/>
          <w:sz w:val="24"/>
          <w:szCs w:val="24"/>
        </w:rPr>
        <w:tab/>
        <w:t xml:space="preserve">IT IS ORDERED that if the case is appealed and the Appellant(s), the tenant(s)/resident(s), wishes to stay collection of the monetary amounts other than rent (such as late fees, damages, etc.) due under the Judgment, the Appellant(s) shall file with the Court an Appeal Bond in the amount of $_________ (in addition to the above described amounts). </w:t>
      </w:r>
    </w:p>
    <w:p w14:paraId="796EA8EB" w14:textId="77777777" w:rsidR="00C94C26" w:rsidRPr="0006418E" w:rsidRDefault="00C94C26">
      <w:pPr>
        <w:rPr>
          <w:rFonts w:ascii="Arial" w:hAnsi="Arial" w:cs="Arial"/>
          <w:sz w:val="24"/>
          <w:szCs w:val="24"/>
        </w:rPr>
      </w:pPr>
    </w:p>
    <w:p w14:paraId="25533862" w14:textId="77777777" w:rsidR="00C94C26" w:rsidRPr="0006418E" w:rsidRDefault="00C94C26">
      <w:pPr>
        <w:rPr>
          <w:rFonts w:ascii="Arial" w:hAnsi="Arial" w:cs="Arial"/>
          <w:sz w:val="24"/>
          <w:szCs w:val="24"/>
        </w:rPr>
      </w:pPr>
      <w:r w:rsidRPr="0006418E">
        <w:rPr>
          <w:rFonts w:ascii="Arial" w:hAnsi="Arial" w:cs="Arial"/>
          <w:sz w:val="24"/>
          <w:szCs w:val="24"/>
        </w:rPr>
        <w:tab/>
        <w:t xml:space="preserve">IT IS FURTHER ORDERED that the parties are to follow the procedures set forth in Section 47-8-47 NMSA 1978, a copy of which is attached hereto, during the pendency of the Appeal or except as otherwise ordered by the Appellate Court. </w:t>
      </w:r>
    </w:p>
    <w:p w14:paraId="04A6C891" w14:textId="77777777" w:rsidR="00C94C26" w:rsidRPr="0006418E" w:rsidRDefault="0006418E">
      <w:pPr>
        <w:rPr>
          <w:rFonts w:ascii="Arial" w:hAnsi="Arial" w:cs="Arial"/>
          <w:sz w:val="24"/>
          <w:szCs w:val="24"/>
        </w:rPr>
      </w:pPr>
      <w:r>
        <w:rPr>
          <w:rFonts w:ascii="Arial" w:hAnsi="Arial" w:cs="Arial"/>
          <w:b/>
          <w:bCs/>
          <w:sz w:val="24"/>
          <w:szCs w:val="24"/>
        </w:rPr>
        <w:br w:type="page"/>
      </w:r>
      <w:r w:rsidR="00C94C26" w:rsidRPr="0006418E">
        <w:rPr>
          <w:rFonts w:ascii="Arial" w:hAnsi="Arial" w:cs="Arial"/>
          <w:b/>
          <w:bCs/>
          <w:sz w:val="24"/>
          <w:szCs w:val="24"/>
        </w:rPr>
        <w:lastRenderedPageBreak/>
        <w:t>NOTICE: IT IS THE RESPONSIBILITY OF THE DEFENDANT/APPELLANT TO ENSURE THAT THE COURT IS NOTIFIED IN WRITING THAT MONEY HAS BEEN DEPOSITED WITH AN ESCROW AGENT OR THE PLAINTIFF WITHIN THE TIME ALLOWED BY LAW.  FAILURE TO GIVE THE COURT NOTICE WITHIN FIVE (5) DAYS OF THE DEPOSIT MAY RESULT IN A WRIT OF RESTITUTION (EVICTION) BEING ISSUED BY THE COURT.</w:t>
      </w:r>
      <w:r w:rsidR="00C94C26" w:rsidRPr="0006418E">
        <w:rPr>
          <w:rFonts w:ascii="Arial" w:hAnsi="Arial" w:cs="Arial"/>
          <w:sz w:val="24"/>
          <w:szCs w:val="24"/>
        </w:rPr>
        <w:t xml:space="preserve"> </w:t>
      </w:r>
    </w:p>
    <w:p w14:paraId="0D6928AA" w14:textId="77777777" w:rsidR="00C94C26" w:rsidRPr="0006418E" w:rsidRDefault="00C94C26">
      <w:pPr>
        <w:rPr>
          <w:rFonts w:ascii="Arial" w:hAnsi="Arial" w:cs="Arial"/>
          <w:sz w:val="24"/>
          <w:szCs w:val="24"/>
        </w:rPr>
      </w:pPr>
      <w:r w:rsidRPr="0006418E">
        <w:rPr>
          <w:rFonts w:ascii="Arial" w:hAnsi="Arial" w:cs="Arial"/>
          <w:sz w:val="24"/>
          <w:szCs w:val="24"/>
        </w:rPr>
        <w:t xml:space="preserve">  </w:t>
      </w:r>
    </w:p>
    <w:p w14:paraId="1649A7E6" w14:textId="77777777" w:rsidR="00C94C26" w:rsidRPr="0006418E" w:rsidRDefault="00C94C26">
      <w:pPr>
        <w:tabs>
          <w:tab w:val="left" w:pos="720"/>
          <w:tab w:val="left" w:pos="1440"/>
          <w:tab w:val="left" w:pos="2160"/>
          <w:tab w:val="left" w:pos="2880"/>
          <w:tab w:val="left" w:pos="3600"/>
          <w:tab w:val="left" w:pos="4320"/>
        </w:tabs>
        <w:ind w:left="4320" w:hanging="4320"/>
        <w:rPr>
          <w:rFonts w:ascii="Arial" w:hAnsi="Arial" w:cs="Arial"/>
          <w:sz w:val="24"/>
          <w:szCs w:val="24"/>
        </w:rPr>
      </w:pPr>
      <w:r w:rsidRPr="0006418E">
        <w:rPr>
          <w:rFonts w:ascii="Arial" w:hAnsi="Arial" w:cs="Arial"/>
          <w:sz w:val="24"/>
          <w:szCs w:val="24"/>
        </w:rPr>
        <w:t xml:space="preserve"> </w:t>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t>____________________________________</w:t>
      </w:r>
    </w:p>
    <w:p w14:paraId="22BAE77E" w14:textId="77777777" w:rsidR="00C94C26" w:rsidRPr="0006418E" w:rsidRDefault="00C94C26">
      <w:pPr>
        <w:rPr>
          <w:rFonts w:ascii="Arial" w:hAnsi="Arial" w:cs="Arial"/>
          <w:sz w:val="24"/>
          <w:szCs w:val="24"/>
        </w:rPr>
      </w:pP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r>
      <w:r w:rsidRPr="0006418E">
        <w:rPr>
          <w:rFonts w:ascii="Arial" w:hAnsi="Arial" w:cs="Arial"/>
          <w:sz w:val="24"/>
          <w:szCs w:val="24"/>
        </w:rPr>
        <w:tab/>
        <w:t>Judge</w:t>
      </w:r>
    </w:p>
    <w:p w14:paraId="774F8471" w14:textId="77777777" w:rsidR="0006418E" w:rsidRDefault="0006418E">
      <w:pPr>
        <w:rPr>
          <w:rFonts w:ascii="Arial" w:hAnsi="Arial" w:cs="Arial"/>
          <w:sz w:val="24"/>
          <w:szCs w:val="24"/>
        </w:rPr>
      </w:pPr>
    </w:p>
    <w:p w14:paraId="4098E1AE" w14:textId="77777777" w:rsidR="00C94C26" w:rsidRPr="0006418E" w:rsidRDefault="00C94C26">
      <w:pPr>
        <w:rPr>
          <w:rFonts w:ascii="Arial" w:hAnsi="Arial" w:cs="Arial"/>
          <w:sz w:val="24"/>
          <w:szCs w:val="24"/>
        </w:rPr>
      </w:pPr>
      <w:r w:rsidRPr="0006418E">
        <w:rPr>
          <w:rFonts w:ascii="Arial" w:hAnsi="Arial" w:cs="Arial"/>
          <w:sz w:val="24"/>
          <w:szCs w:val="24"/>
        </w:rPr>
        <w:t xml:space="preserve">I certify that a copy of the foregoing Order </w:t>
      </w:r>
      <w:proofErr w:type="gramStart"/>
      <w:r w:rsidRPr="0006418E">
        <w:rPr>
          <w:rFonts w:ascii="Arial" w:hAnsi="Arial" w:cs="Arial"/>
          <w:sz w:val="24"/>
          <w:szCs w:val="24"/>
        </w:rPr>
        <w:t>was</w:t>
      </w:r>
      <w:proofErr w:type="gramEnd"/>
    </w:p>
    <w:p w14:paraId="4416A927" w14:textId="77777777" w:rsidR="00C94C26" w:rsidRPr="0006418E" w:rsidRDefault="00C94C26">
      <w:pPr>
        <w:rPr>
          <w:rFonts w:ascii="Arial" w:hAnsi="Arial" w:cs="Arial"/>
          <w:sz w:val="24"/>
          <w:szCs w:val="24"/>
        </w:rPr>
      </w:pPr>
      <w:r w:rsidRPr="0006418E">
        <w:rPr>
          <w:rFonts w:ascii="Arial" w:hAnsi="Arial" w:cs="Arial"/>
          <w:sz w:val="24"/>
          <w:szCs w:val="24"/>
        </w:rPr>
        <w:t>mailed/hand delivered to ____________</w:t>
      </w:r>
      <w:r w:rsidR="0006418E">
        <w:rPr>
          <w:rFonts w:ascii="Arial" w:hAnsi="Arial" w:cs="Arial"/>
          <w:sz w:val="24"/>
          <w:szCs w:val="24"/>
        </w:rPr>
        <w:t>_________</w:t>
      </w:r>
      <w:r w:rsidRPr="0006418E">
        <w:rPr>
          <w:rFonts w:ascii="Arial" w:hAnsi="Arial" w:cs="Arial"/>
          <w:sz w:val="24"/>
          <w:szCs w:val="24"/>
        </w:rPr>
        <w:t>____</w:t>
      </w:r>
    </w:p>
    <w:p w14:paraId="346407F3" w14:textId="77777777" w:rsidR="00C94C26" w:rsidRPr="0006418E" w:rsidRDefault="00C94C26">
      <w:pPr>
        <w:rPr>
          <w:rFonts w:ascii="Arial" w:hAnsi="Arial" w:cs="Arial"/>
          <w:sz w:val="24"/>
          <w:szCs w:val="24"/>
        </w:rPr>
      </w:pPr>
      <w:r w:rsidRPr="0006418E">
        <w:rPr>
          <w:rFonts w:ascii="Arial" w:hAnsi="Arial" w:cs="Arial"/>
          <w:sz w:val="24"/>
          <w:szCs w:val="24"/>
        </w:rPr>
        <w:t>on ______________</w:t>
      </w:r>
      <w:r w:rsidR="0006418E">
        <w:rPr>
          <w:rFonts w:ascii="Arial" w:hAnsi="Arial" w:cs="Arial"/>
          <w:sz w:val="24"/>
          <w:szCs w:val="24"/>
        </w:rPr>
        <w:t>_______</w:t>
      </w:r>
      <w:r w:rsidRPr="0006418E">
        <w:rPr>
          <w:rFonts w:ascii="Arial" w:hAnsi="Arial" w:cs="Arial"/>
          <w:sz w:val="24"/>
          <w:szCs w:val="24"/>
        </w:rPr>
        <w:t>______________________.</w:t>
      </w:r>
    </w:p>
    <w:p w14:paraId="7C91B364" w14:textId="77777777" w:rsidR="0006418E" w:rsidRDefault="0006418E">
      <w:pPr>
        <w:rPr>
          <w:rFonts w:ascii="Arial" w:hAnsi="Arial" w:cs="Arial"/>
          <w:sz w:val="24"/>
          <w:szCs w:val="24"/>
        </w:rPr>
      </w:pPr>
    </w:p>
    <w:p w14:paraId="7C9BF36B" w14:textId="77777777" w:rsidR="00C94C26" w:rsidRPr="0006418E" w:rsidRDefault="00C94C26">
      <w:pPr>
        <w:rPr>
          <w:rFonts w:ascii="Arial" w:hAnsi="Arial" w:cs="Arial"/>
          <w:sz w:val="24"/>
          <w:szCs w:val="24"/>
        </w:rPr>
      </w:pPr>
      <w:r w:rsidRPr="0006418E">
        <w:rPr>
          <w:rFonts w:ascii="Arial" w:hAnsi="Arial" w:cs="Arial"/>
          <w:sz w:val="24"/>
          <w:szCs w:val="24"/>
        </w:rPr>
        <w:t>_______________________________________</w:t>
      </w:r>
    </w:p>
    <w:p w14:paraId="05D645E3" w14:textId="77777777" w:rsidR="00C94C26" w:rsidRPr="0006418E" w:rsidRDefault="00C94C26">
      <w:pPr>
        <w:rPr>
          <w:rFonts w:ascii="Arial" w:hAnsi="Arial" w:cs="Arial"/>
          <w:sz w:val="24"/>
          <w:szCs w:val="24"/>
        </w:rPr>
      </w:pPr>
      <w:r w:rsidRPr="0006418E">
        <w:rPr>
          <w:rFonts w:ascii="Arial" w:hAnsi="Arial" w:cs="Arial"/>
          <w:sz w:val="24"/>
          <w:szCs w:val="24"/>
        </w:rPr>
        <w:t xml:space="preserve">Clerk </w:t>
      </w:r>
      <w:r w:rsidRPr="0006418E">
        <w:rPr>
          <w:rFonts w:ascii="Arial" w:hAnsi="Arial" w:cs="Arial"/>
          <w:sz w:val="24"/>
          <w:szCs w:val="24"/>
        </w:rPr>
        <w:tab/>
        <w:t xml:space="preserve">    </w:t>
      </w:r>
      <w:r w:rsidRPr="0006418E">
        <w:rPr>
          <w:rFonts w:ascii="Arial" w:hAnsi="Arial" w:cs="Arial"/>
          <w:sz w:val="24"/>
          <w:szCs w:val="24"/>
        </w:rPr>
        <w:tab/>
      </w:r>
    </w:p>
    <w:p w14:paraId="0843CC3E" w14:textId="77777777" w:rsidR="00C94C26" w:rsidRPr="0006418E" w:rsidRDefault="00C94C26">
      <w:pPr>
        <w:rPr>
          <w:rFonts w:ascii="Arial" w:hAnsi="Arial" w:cs="Arial"/>
          <w:sz w:val="24"/>
          <w:szCs w:val="24"/>
        </w:rPr>
      </w:pPr>
      <w:r w:rsidRPr="0006418E">
        <w:rPr>
          <w:rFonts w:ascii="Arial" w:hAnsi="Arial" w:cs="Arial"/>
          <w:sz w:val="24"/>
          <w:szCs w:val="24"/>
        </w:rPr>
        <w:t xml:space="preserve"> </w:t>
      </w:r>
    </w:p>
    <w:p w14:paraId="2BFF1189" w14:textId="77777777" w:rsidR="00C94C26" w:rsidRPr="0006418E" w:rsidRDefault="00C94C26">
      <w:pPr>
        <w:jc w:val="center"/>
        <w:rPr>
          <w:rFonts w:ascii="Arial" w:hAnsi="Arial" w:cs="Arial"/>
          <w:sz w:val="24"/>
          <w:szCs w:val="24"/>
        </w:rPr>
      </w:pPr>
      <w:r w:rsidRPr="0006418E">
        <w:rPr>
          <w:rFonts w:ascii="Arial" w:hAnsi="Arial" w:cs="Arial"/>
          <w:sz w:val="24"/>
          <w:szCs w:val="24"/>
        </w:rPr>
        <w:t>USE NOTE</w:t>
      </w:r>
      <w:r w:rsidR="00963D56" w:rsidRPr="0006418E">
        <w:rPr>
          <w:rFonts w:ascii="Arial" w:hAnsi="Arial" w:cs="Arial"/>
          <w:sz w:val="24"/>
          <w:szCs w:val="24"/>
        </w:rPr>
        <w:t>S</w:t>
      </w:r>
    </w:p>
    <w:p w14:paraId="73507248" w14:textId="77777777" w:rsidR="0006418E" w:rsidRDefault="0006418E">
      <w:pPr>
        <w:rPr>
          <w:rFonts w:ascii="Arial" w:hAnsi="Arial" w:cs="Arial"/>
          <w:sz w:val="24"/>
          <w:szCs w:val="24"/>
        </w:rPr>
      </w:pPr>
    </w:p>
    <w:p w14:paraId="703D393A" w14:textId="77777777" w:rsidR="00C94C26" w:rsidRPr="0006418E" w:rsidRDefault="00C94C26">
      <w:pPr>
        <w:rPr>
          <w:rFonts w:ascii="Arial" w:hAnsi="Arial" w:cs="Arial"/>
          <w:sz w:val="24"/>
          <w:szCs w:val="24"/>
        </w:rPr>
      </w:pPr>
      <w:r w:rsidRPr="0006418E">
        <w:rPr>
          <w:rFonts w:ascii="Arial" w:hAnsi="Arial" w:cs="Arial"/>
          <w:sz w:val="24"/>
          <w:szCs w:val="24"/>
        </w:rPr>
        <w:tab/>
        <w:t>1.</w:t>
      </w:r>
      <w:r w:rsidRPr="0006418E">
        <w:rPr>
          <w:rFonts w:ascii="Arial" w:hAnsi="Arial" w:cs="Arial"/>
          <w:sz w:val="24"/>
          <w:szCs w:val="24"/>
        </w:rPr>
        <w:tab/>
        <w:t xml:space="preserve">Upon filing the Notice of Appeal with the District Court, the Appellant must promptly file a copy of the Notice of Appeal that has been endorsed by the Clerk of the District Court with the Magistrate or Metropolitan Court, together with a copy of the receipt of payment of the docket fee. </w:t>
      </w:r>
    </w:p>
    <w:p w14:paraId="77C956AF" w14:textId="77777777" w:rsidR="0006418E" w:rsidRDefault="0006418E">
      <w:pPr>
        <w:rPr>
          <w:rFonts w:ascii="Arial" w:hAnsi="Arial" w:cs="Arial"/>
          <w:sz w:val="24"/>
          <w:szCs w:val="24"/>
        </w:rPr>
      </w:pPr>
    </w:p>
    <w:p w14:paraId="020F7815" w14:textId="77777777" w:rsidR="00C94C26" w:rsidRPr="0006418E" w:rsidRDefault="00C94C26">
      <w:pPr>
        <w:rPr>
          <w:rFonts w:ascii="Arial" w:hAnsi="Arial" w:cs="Arial"/>
        </w:rPr>
      </w:pPr>
      <w:r w:rsidRPr="0006418E">
        <w:rPr>
          <w:rFonts w:ascii="Arial" w:hAnsi="Arial" w:cs="Arial"/>
          <w:sz w:val="24"/>
          <w:szCs w:val="24"/>
        </w:rPr>
        <w:t>[Adopted by Supreme Court Order No. 13-8300-027, effective for all cases pending or filed on or after December 31, 2013.]</w:t>
      </w:r>
    </w:p>
    <w:sectPr w:rsidR="00C94C26" w:rsidRPr="0006418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85B"/>
    <w:rsid w:val="0006418E"/>
    <w:rsid w:val="007C3A90"/>
    <w:rsid w:val="00963D56"/>
    <w:rsid w:val="00A5185B"/>
    <w:rsid w:val="00C9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FD0A8E"/>
  <w14:defaultImageDpi w14:val="0"/>
  <w15:chartTrackingRefBased/>
  <w15:docId w15:val="{A71CCF95-E1FE-4DF5-9BA7-36961AAA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70103D-E039-4769-8A48-46FD7BF26F70}">
  <ds:schemaRefs>
    <ds:schemaRef ds:uri="http://schemas.microsoft.com/sharepoint/v3/contenttype/forms"/>
  </ds:schemaRefs>
</ds:datastoreItem>
</file>

<file path=customXml/itemProps2.xml><?xml version="1.0" encoding="utf-8"?>
<ds:datastoreItem xmlns:ds="http://schemas.openxmlformats.org/officeDocument/2006/customXml" ds:itemID="{54A3C74E-18F3-4240-B574-5AEB1B56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7A2C6-953C-4092-8DD7-9729C9FF6B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2023-10-17T19:40:00Z</dcterms:created>
  <dcterms:modified xsi:type="dcterms:W3CDTF">2023-10-17T19:40:00Z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