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C30A" w14:textId="701F34E6" w:rsidR="00631771" w:rsidRPr="009F1F7E" w:rsidRDefault="00631771" w:rsidP="004237F4">
      <w:pPr>
        <w:spacing w:before="100" w:beforeAutospacing="1"/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  <w:lang w:val="en-CA"/>
        </w:rPr>
        <w:fldChar w:fldCharType="begin"/>
      </w:r>
      <w:r w:rsidRPr="009F1F7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F1F7E">
        <w:rPr>
          <w:rFonts w:ascii="Arial" w:hAnsi="Arial" w:cs="Arial"/>
          <w:sz w:val="24"/>
          <w:szCs w:val="24"/>
          <w:lang w:val="en-CA"/>
        </w:rPr>
        <w:fldChar w:fldCharType="end"/>
      </w:r>
      <w:r w:rsidRPr="009F1F7E">
        <w:rPr>
          <w:rFonts w:ascii="Arial" w:hAnsi="Arial" w:cs="Arial"/>
          <w:b/>
          <w:bCs/>
          <w:sz w:val="24"/>
          <w:szCs w:val="24"/>
        </w:rPr>
        <w:t xml:space="preserve">14-3113. Controlled </w:t>
      </w:r>
      <w:proofErr w:type="gramStart"/>
      <w:r w:rsidRPr="009F1F7E">
        <w:rPr>
          <w:rFonts w:ascii="Arial" w:hAnsi="Arial" w:cs="Arial"/>
          <w:b/>
          <w:bCs/>
          <w:sz w:val="24"/>
          <w:szCs w:val="24"/>
        </w:rPr>
        <w:t>substance;</w:t>
      </w:r>
      <w:proofErr w:type="gramEnd"/>
      <w:r w:rsidRPr="009F1F7E">
        <w:rPr>
          <w:rFonts w:ascii="Arial" w:hAnsi="Arial" w:cs="Arial"/>
          <w:b/>
          <w:bCs/>
          <w:sz w:val="24"/>
          <w:szCs w:val="24"/>
        </w:rPr>
        <w:t xml:space="preserve"> acquisition or attempt to acquire by misrepresentation; essential elements.</w:t>
      </w:r>
    </w:p>
    <w:p w14:paraId="44005629" w14:textId="1F4BE6C3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For you to find the defendant guilty of [intentionally acquiring or obtaining]</w:t>
      </w:r>
      <w:r w:rsidRPr="009F1F7E">
        <w:rPr>
          <w:rFonts w:ascii="Arial" w:hAnsi="Arial" w:cs="Arial"/>
          <w:sz w:val="24"/>
          <w:szCs w:val="24"/>
          <w:vertAlign w:val="superscript"/>
        </w:rPr>
        <w:t>1</w:t>
      </w:r>
      <w:r w:rsidRPr="009F1F7E">
        <w:rPr>
          <w:rFonts w:ascii="Arial" w:hAnsi="Arial" w:cs="Arial"/>
          <w:sz w:val="24"/>
          <w:szCs w:val="24"/>
        </w:rPr>
        <w:t xml:space="preserve"> [attempting to acquire or obtain] possession of __________________</w:t>
      </w:r>
      <w:r w:rsidRPr="009F1F7E">
        <w:rPr>
          <w:rFonts w:ascii="Arial" w:hAnsi="Arial" w:cs="Arial"/>
          <w:sz w:val="24"/>
          <w:szCs w:val="24"/>
          <w:vertAlign w:val="superscript"/>
        </w:rPr>
        <w:t>2</w:t>
      </w:r>
      <w:r w:rsidRPr="009F1F7E">
        <w:rPr>
          <w:rFonts w:ascii="Arial" w:hAnsi="Arial" w:cs="Arial"/>
          <w:sz w:val="24"/>
          <w:szCs w:val="24"/>
        </w:rPr>
        <w:t xml:space="preserve"> by misrepresentation or deception, [as charged in Count __________]</w:t>
      </w:r>
      <w:r w:rsidRPr="009F1F7E">
        <w:rPr>
          <w:rFonts w:ascii="Arial" w:hAnsi="Arial" w:cs="Arial"/>
          <w:sz w:val="24"/>
          <w:szCs w:val="24"/>
          <w:vertAlign w:val="superscript"/>
        </w:rPr>
        <w:t>3</w:t>
      </w:r>
      <w:r w:rsidRPr="009F1F7E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BF642BA" w14:textId="522B718B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1.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>The defendant did [intentionally acquire or obtain]</w:t>
      </w:r>
      <w:r w:rsidRPr="009F1F7E">
        <w:rPr>
          <w:rFonts w:ascii="Arial" w:hAnsi="Arial" w:cs="Arial"/>
          <w:sz w:val="24"/>
          <w:szCs w:val="24"/>
          <w:vertAlign w:val="superscript"/>
        </w:rPr>
        <w:t>1</w:t>
      </w:r>
      <w:r w:rsidRPr="009F1F7E">
        <w:rPr>
          <w:rFonts w:ascii="Arial" w:hAnsi="Arial" w:cs="Arial"/>
          <w:sz w:val="24"/>
          <w:szCs w:val="24"/>
        </w:rPr>
        <w:t xml:space="preserve"> [attempt to acquire or obtain] possession of __________________</w:t>
      </w:r>
      <w:proofErr w:type="gramStart"/>
      <w:r w:rsidRPr="009F1F7E">
        <w:rPr>
          <w:rFonts w:ascii="Arial" w:hAnsi="Arial" w:cs="Arial"/>
          <w:sz w:val="24"/>
          <w:szCs w:val="24"/>
          <w:vertAlign w:val="superscript"/>
        </w:rPr>
        <w:t>2</w:t>
      </w:r>
      <w:r w:rsidRPr="009F1F7E">
        <w:rPr>
          <w:rFonts w:ascii="Arial" w:hAnsi="Arial" w:cs="Arial"/>
          <w:sz w:val="24"/>
          <w:szCs w:val="24"/>
        </w:rPr>
        <w:t>;</w:t>
      </w:r>
      <w:proofErr w:type="gramEnd"/>
      <w:r w:rsidRPr="009F1F7E">
        <w:rPr>
          <w:rFonts w:ascii="Arial" w:hAnsi="Arial" w:cs="Arial"/>
          <w:sz w:val="24"/>
          <w:szCs w:val="24"/>
        </w:rPr>
        <w:t xml:space="preserve"> </w:t>
      </w:r>
    </w:p>
    <w:p w14:paraId="116ABFA0" w14:textId="5E3686F2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2.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 xml:space="preserve">The defendant did so by misrepresentation or </w:t>
      </w:r>
      <w:proofErr w:type="gramStart"/>
      <w:r w:rsidRPr="009F1F7E">
        <w:rPr>
          <w:rFonts w:ascii="Arial" w:hAnsi="Arial" w:cs="Arial"/>
          <w:sz w:val="24"/>
          <w:szCs w:val="24"/>
        </w:rPr>
        <w:t>deception;</w:t>
      </w:r>
      <w:proofErr w:type="gramEnd"/>
      <w:r w:rsidRPr="009F1F7E">
        <w:rPr>
          <w:rFonts w:ascii="Arial" w:hAnsi="Arial" w:cs="Arial"/>
          <w:sz w:val="24"/>
          <w:szCs w:val="24"/>
        </w:rPr>
        <w:t xml:space="preserve"> </w:t>
      </w:r>
    </w:p>
    <w:p w14:paraId="47461FBC" w14:textId="799F41B2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3.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>The defendant knew it was __________________</w:t>
      </w:r>
      <w:r w:rsidRPr="009F1F7E">
        <w:rPr>
          <w:rFonts w:ascii="Arial" w:hAnsi="Arial" w:cs="Arial"/>
          <w:sz w:val="24"/>
          <w:szCs w:val="24"/>
          <w:vertAlign w:val="superscript"/>
        </w:rPr>
        <w:t>2</w:t>
      </w:r>
      <w:r w:rsidRPr="009F1F7E">
        <w:rPr>
          <w:rFonts w:ascii="Arial" w:hAnsi="Arial" w:cs="Arial"/>
          <w:sz w:val="24"/>
          <w:szCs w:val="24"/>
        </w:rPr>
        <w:t xml:space="preserve"> [or believed it to be __________________</w:t>
      </w:r>
      <w:r w:rsidRPr="009F1F7E">
        <w:rPr>
          <w:rFonts w:ascii="Arial" w:hAnsi="Arial" w:cs="Arial"/>
          <w:sz w:val="24"/>
          <w:szCs w:val="24"/>
          <w:vertAlign w:val="superscript"/>
        </w:rPr>
        <w:t>2</w:t>
      </w:r>
      <w:r w:rsidRPr="009F1F7E">
        <w:rPr>
          <w:rFonts w:ascii="Arial" w:hAnsi="Arial" w:cs="Arial"/>
          <w:sz w:val="24"/>
          <w:szCs w:val="24"/>
        </w:rPr>
        <w:t>]</w:t>
      </w:r>
      <w:r w:rsidRPr="009F1F7E">
        <w:rPr>
          <w:rFonts w:ascii="Arial" w:hAnsi="Arial" w:cs="Arial"/>
          <w:sz w:val="24"/>
          <w:szCs w:val="24"/>
          <w:vertAlign w:val="superscript"/>
        </w:rPr>
        <w:t>4</w:t>
      </w:r>
      <w:r w:rsidRPr="009F1F7E">
        <w:rPr>
          <w:rFonts w:ascii="Arial" w:hAnsi="Arial" w:cs="Arial"/>
          <w:sz w:val="24"/>
          <w:szCs w:val="24"/>
        </w:rPr>
        <w:t xml:space="preserve"> [or believed it to be some drug or other substance the possession of which is regulated or prohibited by law</w:t>
      </w:r>
      <w:proofErr w:type="gramStart"/>
      <w:r w:rsidRPr="009F1F7E">
        <w:rPr>
          <w:rFonts w:ascii="Arial" w:hAnsi="Arial" w:cs="Arial"/>
          <w:sz w:val="24"/>
          <w:szCs w:val="24"/>
        </w:rPr>
        <w:t>];</w:t>
      </w:r>
      <w:proofErr w:type="gramEnd"/>
      <w:r w:rsidRPr="009F1F7E">
        <w:rPr>
          <w:rFonts w:ascii="Arial" w:hAnsi="Arial" w:cs="Arial"/>
          <w:sz w:val="24"/>
          <w:szCs w:val="24"/>
        </w:rPr>
        <w:t xml:space="preserve"> </w:t>
      </w:r>
    </w:p>
    <w:p w14:paraId="683C5B7E" w14:textId="6C8E16BD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4.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6E8ED5B3" w14:textId="77777777" w:rsidR="00631771" w:rsidRPr="009F1F7E" w:rsidRDefault="00631771">
      <w:pPr>
        <w:rPr>
          <w:rFonts w:ascii="Arial" w:hAnsi="Arial" w:cs="Arial"/>
          <w:sz w:val="24"/>
          <w:szCs w:val="24"/>
        </w:rPr>
      </w:pPr>
    </w:p>
    <w:p w14:paraId="78A92790" w14:textId="514CE005" w:rsidR="00631771" w:rsidRPr="009F1F7E" w:rsidRDefault="00631771" w:rsidP="009F1F7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>USE NOTE</w:t>
      </w:r>
      <w:r w:rsidR="009F1F7E">
        <w:rPr>
          <w:rFonts w:ascii="Arial" w:hAnsi="Arial" w:cs="Arial"/>
          <w:sz w:val="24"/>
          <w:szCs w:val="24"/>
        </w:rPr>
        <w:t>S</w:t>
      </w:r>
    </w:p>
    <w:p w14:paraId="0C5FC31D" w14:textId="232AAE13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1.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 xml:space="preserve">Use applicable alternative. </w:t>
      </w:r>
    </w:p>
    <w:p w14:paraId="50CCF67E" w14:textId="31E059A0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2.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 xml:space="preserve">Identify the controlled substance. </w:t>
      </w:r>
    </w:p>
    <w:p w14:paraId="62191A23" w14:textId="1CD9EA48" w:rsidR="00631771" w:rsidRPr="009F1F7E" w:rsidRDefault="00631771">
      <w:pPr>
        <w:rPr>
          <w:rFonts w:ascii="Arial" w:hAnsi="Arial" w:cs="Arial"/>
          <w:sz w:val="24"/>
          <w:szCs w:val="24"/>
        </w:rPr>
      </w:pPr>
      <w:r w:rsidRPr="009F1F7E">
        <w:rPr>
          <w:rFonts w:ascii="Arial" w:hAnsi="Arial" w:cs="Arial"/>
          <w:sz w:val="24"/>
          <w:szCs w:val="24"/>
        </w:rPr>
        <w:tab/>
        <w:t>3.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780C8CCC" w14:textId="0F9A4A11" w:rsidR="00631771" w:rsidRPr="009F1F7E" w:rsidRDefault="00631771">
      <w:pPr>
        <w:rPr>
          <w:rFonts w:ascii="Arial" w:hAnsi="Arial" w:cs="Arial"/>
        </w:rPr>
      </w:pPr>
      <w:r w:rsidRPr="009F1F7E">
        <w:rPr>
          <w:rFonts w:ascii="Arial" w:hAnsi="Arial" w:cs="Arial"/>
          <w:sz w:val="24"/>
          <w:szCs w:val="24"/>
        </w:rPr>
        <w:tab/>
        <w:t>4.</w:t>
      </w:r>
      <w:r w:rsidR="004237F4">
        <w:rPr>
          <w:rFonts w:ascii="Arial" w:hAnsi="Arial" w:cs="Arial"/>
          <w:sz w:val="24"/>
          <w:szCs w:val="24"/>
        </w:rPr>
        <w:tab/>
      </w:r>
      <w:r w:rsidRPr="009F1F7E">
        <w:rPr>
          <w:rFonts w:ascii="Arial" w:hAnsi="Arial" w:cs="Arial"/>
          <w:sz w:val="24"/>
          <w:szCs w:val="24"/>
        </w:rPr>
        <w:t>If there is evidence that the defendant believed the substance to be some controlled substance other than that charged, use applicable alternative or alternatives.</w:t>
      </w:r>
    </w:p>
    <w:sectPr w:rsidR="00631771" w:rsidRPr="009F1F7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078"/>
    <w:rsid w:val="004237F4"/>
    <w:rsid w:val="00631771"/>
    <w:rsid w:val="009F1F7E"/>
    <w:rsid w:val="00AA5078"/>
    <w:rsid w:val="00C7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64675"/>
  <w14:defaultImageDpi w14:val="0"/>
  <w15:chartTrackingRefBased/>
  <w15:docId w15:val="{181EA657-1F51-489B-ACF0-BB297BD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0F81B8-D446-4A8A-BB9B-2513F3261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6D8B2-99B7-4E97-BA55-A21A09B0A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C648A-CA28-45A0-A117-881DCAE7790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2023-12-07T23:38:00Z</dcterms:created>
  <dcterms:modified xsi:type="dcterms:W3CDTF">2023-12-12T20:30:00Z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