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B731" w14:textId="77777777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274A7A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274A7A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274A7A">
        <w:rPr>
          <w:rFonts w:ascii="Arial" w:hAnsi="Arial" w:cs="Arial"/>
          <w:b/>
          <w:bCs/>
          <w:kern w:val="0"/>
          <w:sz w:val="24"/>
          <w:szCs w:val="24"/>
        </w:rPr>
        <w:t>13-302D. Statement of factual contentions of defendant(s), causation and burden of proof.</w:t>
      </w:r>
      <w:r w:rsidRPr="00274A7A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691D6FA" w14:textId="77777777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ab/>
        <w:t xml:space="preserve">To establish __________________________ 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(theory of affirmative defense, e.g., excuse or justification, negligence of another, etc.</w:t>
      </w:r>
      <w:r w:rsidRPr="00274A7A">
        <w:rPr>
          <w:rFonts w:ascii="Arial" w:hAnsi="Arial" w:cs="Arial"/>
          <w:kern w:val="0"/>
          <w:sz w:val="24"/>
          <w:szCs w:val="24"/>
        </w:rPr>
        <w:t xml:space="preserve">), the defendant(s) [has] [have] the burden of proving [at least one of] [each of] the following: </w:t>
      </w:r>
    </w:p>
    <w:p w14:paraId="43F0F82E" w14:textId="2266BE60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>_________________________________________________</w:t>
      </w:r>
      <w:r w:rsidR="008A1F4A">
        <w:rPr>
          <w:rFonts w:ascii="Arial" w:hAnsi="Arial" w:cs="Arial"/>
          <w:kern w:val="0"/>
          <w:sz w:val="24"/>
          <w:szCs w:val="24"/>
        </w:rPr>
        <w:t>_____</w:t>
      </w:r>
      <w:r w:rsidRPr="00274A7A">
        <w:rPr>
          <w:rFonts w:ascii="Arial" w:hAnsi="Arial" w:cs="Arial"/>
          <w:kern w:val="0"/>
          <w:sz w:val="24"/>
          <w:szCs w:val="24"/>
        </w:rPr>
        <w:t xml:space="preserve">_______________. </w:t>
      </w:r>
    </w:p>
    <w:p w14:paraId="0E6DE1DE" w14:textId="77777777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>(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NOTE: List by number each claimed act, omission, or condition, etc., referenced to the specific party or non-party, which is supported by substantial evidence and that remains at issue</w:t>
      </w:r>
      <w:r w:rsidRPr="00274A7A">
        <w:rPr>
          <w:rFonts w:ascii="Arial" w:hAnsi="Arial" w:cs="Arial"/>
          <w:kern w:val="0"/>
          <w:sz w:val="24"/>
          <w:szCs w:val="24"/>
        </w:rPr>
        <w:t xml:space="preserve">.)   </w:t>
      </w:r>
    </w:p>
    <w:p w14:paraId="287EBD5E" w14:textId="77777777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ab/>
        <w:t>To establish ___________________________ (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theory of second affirmative defense by name</w:t>
      </w:r>
      <w:r w:rsidRPr="00274A7A">
        <w:rPr>
          <w:rFonts w:ascii="Arial" w:hAnsi="Arial" w:cs="Arial"/>
          <w:kern w:val="0"/>
          <w:sz w:val="24"/>
          <w:szCs w:val="24"/>
        </w:rPr>
        <w:t xml:space="preserve">), </w:t>
      </w:r>
    </w:p>
    <w:p w14:paraId="21339013" w14:textId="18C77321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>(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NOTE: The format of the first paragraph is to be repeated for the contentions of all factually distinguishable affirmative defenses that remain at issue</w:t>
      </w:r>
      <w:r w:rsidRPr="00274A7A">
        <w:rPr>
          <w:rFonts w:ascii="Arial" w:hAnsi="Arial" w:cs="Arial"/>
          <w:kern w:val="0"/>
          <w:sz w:val="24"/>
          <w:szCs w:val="24"/>
        </w:rPr>
        <w:t xml:space="preserve">.) </w:t>
      </w:r>
    </w:p>
    <w:p w14:paraId="522AE2F9" w14:textId="105DA4B7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ab/>
        <w:t>The defendant(s) also say(s), and [has] [have] the burden of proving, that _______________________ (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negligence of plaintiff(s) [and] [or] negligence of others</w:t>
      </w:r>
      <w:r w:rsidRPr="00274A7A">
        <w:rPr>
          <w:rFonts w:ascii="Arial" w:hAnsi="Arial" w:cs="Arial"/>
          <w:kern w:val="0"/>
          <w:sz w:val="24"/>
          <w:szCs w:val="24"/>
        </w:rPr>
        <w:t xml:space="preserve">) was a cause of the [injuries and] damages. </w:t>
      </w:r>
    </w:p>
    <w:p w14:paraId="52523B87" w14:textId="47CCEF16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ab/>
        <w:t xml:space="preserve">[As a counterclaim, the defendant(s) seek(s) compensation from the plaintiff(s) for damages which defendant(s) say(s) were caused by _________________________ 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(theory of counterclaim by name</w:t>
      </w:r>
      <w:r w:rsidRPr="00274A7A">
        <w:rPr>
          <w:rFonts w:ascii="Arial" w:hAnsi="Arial" w:cs="Arial"/>
          <w:kern w:val="0"/>
          <w:sz w:val="24"/>
          <w:szCs w:val="24"/>
        </w:rPr>
        <w:t xml:space="preserve">).  To establish ______________________________ 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(theory of counterclaim by name</w:t>
      </w:r>
      <w:r w:rsidRPr="00274A7A">
        <w:rPr>
          <w:rFonts w:ascii="Arial" w:hAnsi="Arial" w:cs="Arial"/>
          <w:kern w:val="0"/>
          <w:sz w:val="24"/>
          <w:szCs w:val="24"/>
        </w:rPr>
        <w:t xml:space="preserve">) on the part of [a] plaintiff(s), the defendant(s) [has] [have] the burden of proving [at least one of] [each of] the following: </w:t>
      </w:r>
    </w:p>
    <w:p w14:paraId="37C2986A" w14:textId="03874D09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>____________________________________________________________</w:t>
      </w:r>
      <w:r w:rsidR="008A1F4A">
        <w:rPr>
          <w:rFonts w:ascii="Arial" w:hAnsi="Arial" w:cs="Arial"/>
          <w:kern w:val="0"/>
          <w:sz w:val="24"/>
          <w:szCs w:val="24"/>
        </w:rPr>
        <w:t>_____</w:t>
      </w:r>
      <w:r w:rsidRPr="00274A7A">
        <w:rPr>
          <w:rFonts w:ascii="Arial" w:hAnsi="Arial" w:cs="Arial"/>
          <w:kern w:val="0"/>
          <w:sz w:val="24"/>
          <w:szCs w:val="24"/>
        </w:rPr>
        <w:t xml:space="preserve">____. </w:t>
      </w:r>
    </w:p>
    <w:p w14:paraId="3F5DE357" w14:textId="1E37C38E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>(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NOTE: List by number each claimed act, omission, or condition, etc., referenced to specific plaintiffs, which is supported by substantial evidence and that remains at issue</w:t>
      </w:r>
      <w:r w:rsidRPr="00274A7A">
        <w:rPr>
          <w:rFonts w:ascii="Arial" w:hAnsi="Arial" w:cs="Arial"/>
          <w:kern w:val="0"/>
          <w:sz w:val="24"/>
          <w:szCs w:val="24"/>
        </w:rPr>
        <w:t xml:space="preserve">.) </w:t>
      </w:r>
    </w:p>
    <w:p w14:paraId="0FE7495D" w14:textId="5C55F13B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ab/>
        <w:t>The defendant(s) also [has] [have] the burden of proving, that such ___________________ (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theory of counterclaim by name</w:t>
      </w:r>
      <w:r w:rsidRPr="00274A7A">
        <w:rPr>
          <w:rFonts w:ascii="Arial" w:hAnsi="Arial" w:cs="Arial"/>
          <w:kern w:val="0"/>
          <w:sz w:val="24"/>
          <w:szCs w:val="24"/>
        </w:rPr>
        <w:t xml:space="preserve">) was a cause of the [injuries and] damages.] </w:t>
      </w:r>
    </w:p>
    <w:p w14:paraId="36F63693" w14:textId="77777777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ab/>
        <w:t>The plaintiff(s) deny(</w:t>
      </w:r>
      <w:proofErr w:type="spellStart"/>
      <w:r w:rsidRPr="00274A7A">
        <w:rPr>
          <w:rFonts w:ascii="Arial" w:hAnsi="Arial" w:cs="Arial"/>
          <w:kern w:val="0"/>
          <w:sz w:val="24"/>
          <w:szCs w:val="24"/>
        </w:rPr>
        <w:t>ies</w:t>
      </w:r>
      <w:proofErr w:type="spellEnd"/>
      <w:r w:rsidRPr="00274A7A">
        <w:rPr>
          <w:rFonts w:ascii="Arial" w:hAnsi="Arial" w:cs="Arial"/>
          <w:kern w:val="0"/>
          <w:sz w:val="24"/>
          <w:szCs w:val="24"/>
        </w:rPr>
        <w:t>) what defendant(s) say(s) [and plaintiff(s) say(s) that __________ (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theory of affirmative defense to counterclaim not already at issue under preceding claims</w:t>
      </w:r>
      <w:r w:rsidRPr="00274A7A">
        <w:rPr>
          <w:rFonts w:ascii="Arial" w:hAnsi="Arial" w:cs="Arial"/>
          <w:kern w:val="0"/>
          <w:sz w:val="24"/>
          <w:szCs w:val="24"/>
        </w:rPr>
        <w:t>).  To establish ____________________ (</w:t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theory of affirmative defense to counterclaim by name</w:t>
      </w:r>
      <w:r w:rsidRPr="00274A7A">
        <w:rPr>
          <w:rFonts w:ascii="Arial" w:hAnsi="Arial" w:cs="Arial"/>
          <w:kern w:val="0"/>
          <w:sz w:val="24"/>
          <w:szCs w:val="24"/>
        </w:rPr>
        <w:t xml:space="preserve">) on the part of defendant(s), the plaintiff(s) [has] [have] the burden of proving __________________]. </w:t>
      </w:r>
    </w:p>
    <w:p w14:paraId="1E986B50" w14:textId="77777777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5859A198" w14:textId="77777777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>USE NOTE</w:t>
      </w:r>
    </w:p>
    <w:p w14:paraId="019933A4" w14:textId="6DA85DF3" w:rsidR="00274A7A" w:rsidRPr="00274A7A" w:rsidRDefault="00274A7A" w:rsidP="00274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4A7A">
        <w:rPr>
          <w:rFonts w:ascii="Arial" w:hAnsi="Arial" w:cs="Arial"/>
          <w:kern w:val="0"/>
          <w:sz w:val="24"/>
          <w:szCs w:val="24"/>
        </w:rPr>
        <w:tab/>
      </w:r>
      <w:r w:rsidRPr="00274A7A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274A7A">
        <w:rPr>
          <w:rFonts w:ascii="Arial" w:hAnsi="Arial" w:cs="Arial"/>
          <w:kern w:val="0"/>
          <w:sz w:val="24"/>
          <w:szCs w:val="24"/>
        </w:rPr>
        <w:t xml:space="preserve"> the Use Note to UJI 13-302A NMRA.  If there is an affirmative defense requiring proof of causation, in addition to negligence of the plaintiff [and] [or] others, it would be stated in the second regular paragraph of UJI 13-302D NMRA. </w:t>
      </w:r>
    </w:p>
    <w:p w14:paraId="48F3FE8F" w14:textId="6D5ED1DF" w:rsidR="004305EF" w:rsidRPr="00274A7A" w:rsidRDefault="00274A7A" w:rsidP="00274A7A">
      <w:pPr>
        <w:rPr>
          <w:rFonts w:ascii="Arial" w:hAnsi="Arial" w:cs="Arial"/>
        </w:rPr>
      </w:pPr>
      <w:r w:rsidRPr="00274A7A">
        <w:rPr>
          <w:rFonts w:ascii="Arial" w:hAnsi="Arial" w:cs="Arial"/>
          <w:kern w:val="0"/>
          <w:sz w:val="24"/>
          <w:szCs w:val="24"/>
        </w:rPr>
        <w:t>[As amended, effective January 1, 1987; March 1, 2005.]</w:t>
      </w:r>
    </w:p>
    <w:sectPr w:rsidR="004305EF" w:rsidRPr="0027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7A"/>
    <w:rsid w:val="00274A7A"/>
    <w:rsid w:val="004305EF"/>
    <w:rsid w:val="008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6C0B"/>
  <w15:chartTrackingRefBased/>
  <w15:docId w15:val="{AD1B48A4-3678-435C-9EFA-3BCFA16B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581A1-4031-4D38-9F72-3DC71CAF4690}"/>
</file>

<file path=customXml/itemProps2.xml><?xml version="1.0" encoding="utf-8"?>
<ds:datastoreItem xmlns:ds="http://schemas.openxmlformats.org/officeDocument/2006/customXml" ds:itemID="{88EDFCF8-7302-4B67-963A-4AEE2BE5FACB}"/>
</file>

<file path=customXml/itemProps3.xml><?xml version="1.0" encoding="utf-8"?>
<ds:datastoreItem xmlns:ds="http://schemas.openxmlformats.org/officeDocument/2006/customXml" ds:itemID="{4E40DECB-CD47-437E-86FB-11C9AD425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2023-11-02T14:58:00Z</dcterms:created>
  <dcterms:modified xsi:type="dcterms:W3CDTF">2023-11-02T14:59:00Z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