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2FCF" w14:textId="5E888649" w:rsidR="0076444E" w:rsidRPr="00000C84" w:rsidRDefault="0076444E" w:rsidP="00C93C7F">
      <w:pPr>
        <w:spacing w:before="100" w:beforeAutospacing="1"/>
        <w:rPr>
          <w:rFonts w:ascii="Arial" w:hAnsi="Arial" w:cs="Arial"/>
          <w:sz w:val="24"/>
          <w:szCs w:val="24"/>
        </w:rPr>
      </w:pPr>
      <w:r w:rsidRPr="00000C84">
        <w:rPr>
          <w:rFonts w:ascii="Arial" w:hAnsi="Arial" w:cs="Arial"/>
          <w:sz w:val="24"/>
          <w:szCs w:val="24"/>
          <w:lang w:val="en-CA"/>
        </w:rPr>
        <w:fldChar w:fldCharType="begin"/>
      </w:r>
      <w:r w:rsidRPr="00000C84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000C84">
        <w:rPr>
          <w:rFonts w:ascii="Arial" w:hAnsi="Arial" w:cs="Arial"/>
          <w:sz w:val="24"/>
          <w:szCs w:val="24"/>
          <w:lang w:val="en-CA"/>
        </w:rPr>
        <w:fldChar w:fldCharType="end"/>
      </w:r>
      <w:r w:rsidRPr="00000C84">
        <w:rPr>
          <w:rFonts w:ascii="Arial" w:hAnsi="Arial" w:cs="Arial"/>
          <w:b/>
          <w:bCs/>
          <w:sz w:val="24"/>
          <w:szCs w:val="24"/>
        </w:rPr>
        <w:t>14-2254. Possession of a deadly weapon by a prisoner; essential elements.</w:t>
      </w:r>
    </w:p>
    <w:p w14:paraId="5625C262" w14:textId="5972DCC2" w:rsidR="0076444E" w:rsidRPr="00000C84" w:rsidRDefault="0076444E">
      <w:pPr>
        <w:rPr>
          <w:rFonts w:ascii="Arial" w:hAnsi="Arial" w:cs="Arial"/>
          <w:sz w:val="24"/>
          <w:szCs w:val="24"/>
        </w:rPr>
      </w:pPr>
      <w:r w:rsidRPr="00000C84">
        <w:rPr>
          <w:rFonts w:ascii="Arial" w:hAnsi="Arial" w:cs="Arial"/>
          <w:sz w:val="24"/>
          <w:szCs w:val="24"/>
        </w:rPr>
        <w:tab/>
        <w:t>For you to find the defendant guilty of possession of a deadly weapon by a prisoner [as charged in Count __________________]</w:t>
      </w:r>
      <w:r w:rsidRPr="00000C84">
        <w:rPr>
          <w:rFonts w:ascii="Arial" w:hAnsi="Arial" w:cs="Arial"/>
          <w:sz w:val="24"/>
          <w:szCs w:val="24"/>
          <w:vertAlign w:val="superscript"/>
        </w:rPr>
        <w:t>1</w:t>
      </w:r>
      <w:r w:rsidRPr="00000C84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019F0D8F" w14:textId="69DE2338" w:rsidR="0076444E" w:rsidRPr="00000C84" w:rsidRDefault="0076444E">
      <w:pPr>
        <w:rPr>
          <w:rFonts w:ascii="Arial" w:hAnsi="Arial" w:cs="Arial"/>
          <w:sz w:val="24"/>
          <w:szCs w:val="24"/>
        </w:rPr>
      </w:pPr>
      <w:r w:rsidRPr="00000C84">
        <w:rPr>
          <w:rFonts w:ascii="Arial" w:hAnsi="Arial" w:cs="Arial"/>
          <w:sz w:val="24"/>
          <w:szCs w:val="24"/>
        </w:rPr>
        <w:tab/>
        <w:t>1.</w:t>
      </w:r>
      <w:r w:rsidR="00C93C7F">
        <w:rPr>
          <w:rFonts w:ascii="Arial" w:hAnsi="Arial" w:cs="Arial"/>
          <w:sz w:val="24"/>
          <w:szCs w:val="24"/>
        </w:rPr>
        <w:tab/>
      </w:r>
      <w:r w:rsidRPr="00000C84">
        <w:rPr>
          <w:rFonts w:ascii="Arial" w:hAnsi="Arial" w:cs="Arial"/>
          <w:sz w:val="24"/>
          <w:szCs w:val="24"/>
        </w:rPr>
        <w:t>The defendant was in custody or confinement</w:t>
      </w:r>
      <w:r w:rsidRPr="00000C84">
        <w:rPr>
          <w:rFonts w:ascii="Arial" w:hAnsi="Arial" w:cs="Arial"/>
          <w:sz w:val="24"/>
          <w:szCs w:val="24"/>
          <w:vertAlign w:val="superscript"/>
        </w:rPr>
        <w:t>2</w:t>
      </w:r>
      <w:r w:rsidRPr="00000C84">
        <w:rPr>
          <w:rFonts w:ascii="Arial" w:hAnsi="Arial" w:cs="Arial"/>
          <w:sz w:val="24"/>
          <w:szCs w:val="24"/>
        </w:rPr>
        <w:t xml:space="preserve"> at __________________</w:t>
      </w:r>
      <w:proofErr w:type="gramStart"/>
      <w:r w:rsidRPr="00000C84">
        <w:rPr>
          <w:rFonts w:ascii="Arial" w:hAnsi="Arial" w:cs="Arial"/>
          <w:sz w:val="24"/>
          <w:szCs w:val="24"/>
          <w:vertAlign w:val="superscript"/>
        </w:rPr>
        <w:t>3</w:t>
      </w:r>
      <w:r w:rsidRPr="00000C84">
        <w:rPr>
          <w:rFonts w:ascii="Arial" w:hAnsi="Arial" w:cs="Arial"/>
          <w:sz w:val="24"/>
          <w:szCs w:val="24"/>
        </w:rPr>
        <w:t>;</w:t>
      </w:r>
      <w:proofErr w:type="gramEnd"/>
      <w:r w:rsidRPr="00000C84">
        <w:rPr>
          <w:rFonts w:ascii="Arial" w:hAnsi="Arial" w:cs="Arial"/>
          <w:sz w:val="24"/>
          <w:szCs w:val="24"/>
        </w:rPr>
        <w:t xml:space="preserve"> </w:t>
      </w:r>
    </w:p>
    <w:p w14:paraId="4DD7E643" w14:textId="5902D26C" w:rsidR="0076444E" w:rsidRPr="00000C84" w:rsidRDefault="0076444E">
      <w:pPr>
        <w:rPr>
          <w:rFonts w:ascii="Arial" w:hAnsi="Arial" w:cs="Arial"/>
          <w:sz w:val="24"/>
          <w:szCs w:val="24"/>
        </w:rPr>
      </w:pPr>
      <w:r w:rsidRPr="00000C84">
        <w:rPr>
          <w:rFonts w:ascii="Arial" w:hAnsi="Arial" w:cs="Arial"/>
          <w:sz w:val="24"/>
          <w:szCs w:val="24"/>
        </w:rPr>
        <w:tab/>
        <w:t>2.</w:t>
      </w:r>
      <w:r w:rsidR="00C93C7F">
        <w:rPr>
          <w:rFonts w:ascii="Arial" w:hAnsi="Arial" w:cs="Arial"/>
          <w:sz w:val="24"/>
          <w:szCs w:val="24"/>
        </w:rPr>
        <w:tab/>
      </w:r>
      <w:r w:rsidRPr="00000C84">
        <w:rPr>
          <w:rFonts w:ascii="Arial" w:hAnsi="Arial" w:cs="Arial"/>
          <w:sz w:val="24"/>
          <w:szCs w:val="24"/>
        </w:rPr>
        <w:t>The defendant was in possession</w:t>
      </w:r>
      <w:r w:rsidRPr="00000C84">
        <w:rPr>
          <w:rFonts w:ascii="Arial" w:hAnsi="Arial" w:cs="Arial"/>
          <w:sz w:val="24"/>
          <w:szCs w:val="24"/>
          <w:vertAlign w:val="superscript"/>
        </w:rPr>
        <w:t>4</w:t>
      </w:r>
      <w:r w:rsidRPr="00000C84">
        <w:rPr>
          <w:rFonts w:ascii="Arial" w:hAnsi="Arial" w:cs="Arial"/>
          <w:sz w:val="24"/>
          <w:szCs w:val="24"/>
        </w:rPr>
        <w:t xml:space="preserve"> of a [__________________ (</w:t>
      </w:r>
      <w:r w:rsidRPr="00000C84">
        <w:rPr>
          <w:rFonts w:ascii="Arial" w:hAnsi="Arial" w:cs="Arial"/>
          <w:i/>
          <w:iCs/>
          <w:sz w:val="24"/>
          <w:szCs w:val="24"/>
        </w:rPr>
        <w:t>a deadly weapon</w:t>
      </w:r>
      <w:r w:rsidRPr="00000C84">
        <w:rPr>
          <w:rFonts w:ascii="Arial" w:hAnsi="Arial" w:cs="Arial"/>
          <w:sz w:val="24"/>
          <w:szCs w:val="24"/>
        </w:rPr>
        <w:t>)</w:t>
      </w:r>
      <w:r w:rsidRPr="00000C84">
        <w:rPr>
          <w:rFonts w:ascii="Arial" w:hAnsi="Arial" w:cs="Arial"/>
          <w:sz w:val="24"/>
          <w:szCs w:val="24"/>
          <w:vertAlign w:val="superscript"/>
        </w:rPr>
        <w:t>5</w:t>
      </w:r>
      <w:r w:rsidRPr="00000C84">
        <w:rPr>
          <w:rFonts w:ascii="Arial" w:hAnsi="Arial" w:cs="Arial"/>
          <w:sz w:val="24"/>
          <w:szCs w:val="24"/>
        </w:rPr>
        <w:t xml:space="preserve">]. </w:t>
      </w:r>
    </w:p>
    <w:p w14:paraId="6EA984D6" w14:textId="5875E583" w:rsidR="0076444E" w:rsidRPr="00000C84" w:rsidRDefault="0076444E">
      <w:pPr>
        <w:rPr>
          <w:rFonts w:ascii="Arial" w:hAnsi="Arial" w:cs="Arial"/>
          <w:sz w:val="24"/>
          <w:szCs w:val="24"/>
        </w:rPr>
      </w:pPr>
      <w:r w:rsidRPr="00000C84">
        <w:rPr>
          <w:rFonts w:ascii="Arial" w:hAnsi="Arial" w:cs="Arial"/>
          <w:sz w:val="24"/>
          <w:szCs w:val="24"/>
        </w:rPr>
        <w:tab/>
        <w:t xml:space="preserve">[OR] </w:t>
      </w:r>
    </w:p>
    <w:p w14:paraId="7859EBA4" w14:textId="279E0C47" w:rsidR="0076444E" w:rsidRPr="00000C84" w:rsidRDefault="0076444E">
      <w:pPr>
        <w:ind w:left="1440"/>
        <w:rPr>
          <w:rFonts w:ascii="Arial" w:hAnsi="Arial" w:cs="Arial"/>
          <w:sz w:val="24"/>
          <w:szCs w:val="24"/>
        </w:rPr>
      </w:pPr>
      <w:r w:rsidRPr="00000C84">
        <w:rPr>
          <w:rFonts w:ascii="Arial" w:hAnsi="Arial" w:cs="Arial"/>
          <w:sz w:val="24"/>
          <w:szCs w:val="24"/>
        </w:rPr>
        <w:t>The defendant possessed a __________________ (</w:t>
      </w:r>
      <w:r w:rsidRPr="00000C84">
        <w:rPr>
          <w:rFonts w:ascii="Arial" w:hAnsi="Arial" w:cs="Arial"/>
          <w:i/>
          <w:iCs/>
          <w:sz w:val="24"/>
          <w:szCs w:val="24"/>
        </w:rPr>
        <w:t>name of object</w:t>
      </w:r>
      <w:r w:rsidRPr="00000C84">
        <w:rPr>
          <w:rFonts w:ascii="Arial" w:hAnsi="Arial" w:cs="Arial"/>
          <w:sz w:val="24"/>
          <w:szCs w:val="24"/>
        </w:rPr>
        <w:t>). A __________________ (</w:t>
      </w:r>
      <w:r w:rsidRPr="00000C84">
        <w:rPr>
          <w:rFonts w:ascii="Arial" w:hAnsi="Arial" w:cs="Arial"/>
          <w:i/>
          <w:iCs/>
          <w:sz w:val="24"/>
          <w:szCs w:val="24"/>
        </w:rPr>
        <w:t>name of object</w:t>
      </w:r>
      <w:r w:rsidRPr="00000C84">
        <w:rPr>
          <w:rFonts w:ascii="Arial" w:hAnsi="Arial" w:cs="Arial"/>
          <w:sz w:val="24"/>
          <w:szCs w:val="24"/>
        </w:rPr>
        <w:t>) is as deadly weapon only if you find that if used as a weapon, a __________________ (</w:t>
      </w:r>
      <w:r w:rsidRPr="00000C84">
        <w:rPr>
          <w:rFonts w:ascii="Arial" w:hAnsi="Arial" w:cs="Arial"/>
          <w:i/>
          <w:iCs/>
          <w:sz w:val="24"/>
          <w:szCs w:val="24"/>
        </w:rPr>
        <w:t>name of object</w:t>
      </w:r>
      <w:r w:rsidRPr="00000C84">
        <w:rPr>
          <w:rFonts w:ascii="Arial" w:hAnsi="Arial" w:cs="Arial"/>
          <w:sz w:val="24"/>
          <w:szCs w:val="24"/>
        </w:rPr>
        <w:t>) could cause death or great bodily harm</w:t>
      </w:r>
      <w:r w:rsidRPr="00000C84">
        <w:rPr>
          <w:rFonts w:ascii="Arial" w:hAnsi="Arial" w:cs="Arial"/>
          <w:sz w:val="24"/>
          <w:szCs w:val="24"/>
          <w:vertAlign w:val="superscript"/>
        </w:rPr>
        <w:t>6</w:t>
      </w:r>
      <w:r w:rsidRPr="00000C84">
        <w:rPr>
          <w:rFonts w:ascii="Arial" w:hAnsi="Arial" w:cs="Arial"/>
          <w:sz w:val="24"/>
          <w:szCs w:val="24"/>
        </w:rPr>
        <w:t>]</w:t>
      </w:r>
      <w:proofErr w:type="gramStart"/>
      <w:r w:rsidRPr="00000C84">
        <w:rPr>
          <w:rFonts w:ascii="Arial" w:hAnsi="Arial" w:cs="Arial"/>
          <w:sz w:val="24"/>
          <w:szCs w:val="24"/>
          <w:vertAlign w:val="superscript"/>
        </w:rPr>
        <w:t>7</w:t>
      </w:r>
      <w:r w:rsidRPr="00000C84">
        <w:rPr>
          <w:rFonts w:ascii="Arial" w:hAnsi="Arial" w:cs="Arial"/>
          <w:sz w:val="24"/>
          <w:szCs w:val="24"/>
        </w:rPr>
        <w:t>;</w:t>
      </w:r>
      <w:proofErr w:type="gramEnd"/>
      <w:r w:rsidRPr="00000C84">
        <w:rPr>
          <w:rFonts w:ascii="Arial" w:hAnsi="Arial" w:cs="Arial"/>
          <w:sz w:val="24"/>
          <w:szCs w:val="24"/>
        </w:rPr>
        <w:t xml:space="preserve"> </w:t>
      </w:r>
    </w:p>
    <w:p w14:paraId="2CB1F3FB" w14:textId="6A35B171" w:rsidR="0076444E" w:rsidRPr="00000C84" w:rsidRDefault="0076444E">
      <w:pPr>
        <w:rPr>
          <w:rFonts w:ascii="Arial" w:hAnsi="Arial" w:cs="Arial"/>
          <w:sz w:val="24"/>
          <w:szCs w:val="24"/>
        </w:rPr>
      </w:pPr>
      <w:r w:rsidRPr="00000C84">
        <w:rPr>
          <w:rFonts w:ascii="Arial" w:hAnsi="Arial" w:cs="Arial"/>
          <w:sz w:val="24"/>
          <w:szCs w:val="24"/>
        </w:rPr>
        <w:tab/>
        <w:t>3.</w:t>
      </w:r>
      <w:r w:rsidR="00C93C7F">
        <w:rPr>
          <w:rFonts w:ascii="Arial" w:hAnsi="Arial" w:cs="Arial"/>
          <w:sz w:val="24"/>
          <w:szCs w:val="24"/>
        </w:rPr>
        <w:tab/>
      </w:r>
      <w:r w:rsidRPr="00000C84">
        <w:rPr>
          <w:rFonts w:ascii="Arial" w:hAnsi="Arial" w:cs="Arial"/>
          <w:sz w:val="24"/>
          <w:szCs w:val="24"/>
        </w:rPr>
        <w:t xml:space="preserve">This happened in New Mexico on or about the ____________ day of ______________, ________. </w:t>
      </w:r>
    </w:p>
    <w:p w14:paraId="41E9B256" w14:textId="77777777" w:rsidR="0076444E" w:rsidRPr="00000C84" w:rsidRDefault="0076444E">
      <w:pPr>
        <w:rPr>
          <w:rFonts w:ascii="Arial" w:hAnsi="Arial" w:cs="Arial"/>
          <w:sz w:val="24"/>
          <w:szCs w:val="24"/>
        </w:rPr>
      </w:pPr>
    </w:p>
    <w:p w14:paraId="3D6B5207" w14:textId="356B212B" w:rsidR="0076444E" w:rsidRPr="00000C84" w:rsidRDefault="0076444E" w:rsidP="00000C84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000C84">
        <w:rPr>
          <w:rFonts w:ascii="Arial" w:hAnsi="Arial" w:cs="Arial"/>
          <w:sz w:val="24"/>
          <w:szCs w:val="24"/>
        </w:rPr>
        <w:t>USE NOTE</w:t>
      </w:r>
      <w:r w:rsidR="00000C84">
        <w:rPr>
          <w:rFonts w:ascii="Arial" w:hAnsi="Arial" w:cs="Arial"/>
          <w:sz w:val="24"/>
          <w:szCs w:val="24"/>
        </w:rPr>
        <w:t>S</w:t>
      </w:r>
    </w:p>
    <w:p w14:paraId="5936A6A4" w14:textId="7C96032C" w:rsidR="0076444E" w:rsidRPr="00000C84" w:rsidRDefault="0076444E">
      <w:pPr>
        <w:rPr>
          <w:rFonts w:ascii="Arial" w:hAnsi="Arial" w:cs="Arial"/>
          <w:sz w:val="24"/>
          <w:szCs w:val="24"/>
        </w:rPr>
      </w:pPr>
      <w:r w:rsidRPr="00000C84">
        <w:rPr>
          <w:rFonts w:ascii="Arial" w:hAnsi="Arial" w:cs="Arial"/>
          <w:sz w:val="24"/>
          <w:szCs w:val="24"/>
        </w:rPr>
        <w:tab/>
        <w:t>1.</w:t>
      </w:r>
      <w:r w:rsidR="00C93C7F">
        <w:rPr>
          <w:rFonts w:ascii="Arial" w:hAnsi="Arial" w:cs="Arial"/>
          <w:sz w:val="24"/>
          <w:szCs w:val="24"/>
        </w:rPr>
        <w:tab/>
      </w:r>
      <w:r w:rsidRPr="00000C84">
        <w:rPr>
          <w:rFonts w:ascii="Arial" w:hAnsi="Arial" w:cs="Arial"/>
          <w:sz w:val="24"/>
          <w:szCs w:val="24"/>
        </w:rPr>
        <w:t xml:space="preserve">Insert the count number if more than one count is charged. </w:t>
      </w:r>
    </w:p>
    <w:p w14:paraId="20A3C217" w14:textId="261E1481" w:rsidR="0076444E" w:rsidRPr="00000C84" w:rsidRDefault="0076444E">
      <w:pPr>
        <w:rPr>
          <w:rFonts w:ascii="Arial" w:hAnsi="Arial" w:cs="Arial"/>
          <w:sz w:val="24"/>
          <w:szCs w:val="24"/>
        </w:rPr>
      </w:pPr>
      <w:r w:rsidRPr="00000C84">
        <w:rPr>
          <w:rFonts w:ascii="Arial" w:hAnsi="Arial" w:cs="Arial"/>
          <w:sz w:val="24"/>
          <w:szCs w:val="24"/>
        </w:rPr>
        <w:tab/>
        <w:t>2.</w:t>
      </w:r>
      <w:r w:rsidR="00C93C7F">
        <w:rPr>
          <w:rFonts w:ascii="Arial" w:hAnsi="Arial" w:cs="Arial"/>
          <w:sz w:val="24"/>
          <w:szCs w:val="24"/>
        </w:rPr>
        <w:tab/>
      </w:r>
      <w:r w:rsidRPr="00000C84">
        <w:rPr>
          <w:rFonts w:ascii="Arial" w:hAnsi="Arial" w:cs="Arial"/>
          <w:sz w:val="24"/>
          <w:szCs w:val="24"/>
        </w:rPr>
        <w:t xml:space="preserve">If there is a question of fact involving the lawfulness of </w:t>
      </w:r>
      <w:proofErr w:type="gramStart"/>
      <w:r w:rsidRPr="00000C84">
        <w:rPr>
          <w:rFonts w:ascii="Arial" w:hAnsi="Arial" w:cs="Arial"/>
          <w:sz w:val="24"/>
          <w:szCs w:val="24"/>
        </w:rPr>
        <w:t>the custody</w:t>
      </w:r>
      <w:proofErr w:type="gramEnd"/>
      <w:r w:rsidRPr="00000C84">
        <w:rPr>
          <w:rFonts w:ascii="Arial" w:hAnsi="Arial" w:cs="Arial"/>
          <w:sz w:val="24"/>
          <w:szCs w:val="24"/>
        </w:rPr>
        <w:t xml:space="preserve"> or confinement, an appropriate instruction must be prepared. </w:t>
      </w:r>
    </w:p>
    <w:p w14:paraId="45599E08" w14:textId="46A487E3" w:rsidR="0076444E" w:rsidRPr="00000C84" w:rsidRDefault="0076444E">
      <w:pPr>
        <w:rPr>
          <w:rFonts w:ascii="Arial" w:hAnsi="Arial" w:cs="Arial"/>
          <w:sz w:val="24"/>
          <w:szCs w:val="24"/>
        </w:rPr>
      </w:pPr>
      <w:r w:rsidRPr="00000C84">
        <w:rPr>
          <w:rFonts w:ascii="Arial" w:hAnsi="Arial" w:cs="Arial"/>
          <w:sz w:val="24"/>
          <w:szCs w:val="24"/>
        </w:rPr>
        <w:tab/>
        <w:t>3.</w:t>
      </w:r>
      <w:r w:rsidR="00C93C7F">
        <w:rPr>
          <w:rFonts w:ascii="Arial" w:hAnsi="Arial" w:cs="Arial"/>
          <w:sz w:val="24"/>
          <w:szCs w:val="24"/>
        </w:rPr>
        <w:tab/>
      </w:r>
      <w:r w:rsidRPr="00000C84">
        <w:rPr>
          <w:rFonts w:ascii="Arial" w:hAnsi="Arial" w:cs="Arial"/>
          <w:sz w:val="24"/>
          <w:szCs w:val="24"/>
        </w:rPr>
        <w:t xml:space="preserve">Identify the place of custody or confinement. </w:t>
      </w:r>
    </w:p>
    <w:p w14:paraId="1A108328" w14:textId="191CD94D" w:rsidR="0076444E" w:rsidRPr="00000C84" w:rsidRDefault="0076444E">
      <w:pPr>
        <w:rPr>
          <w:rFonts w:ascii="Arial" w:hAnsi="Arial" w:cs="Arial"/>
          <w:sz w:val="24"/>
          <w:szCs w:val="24"/>
        </w:rPr>
      </w:pPr>
      <w:r w:rsidRPr="00000C84">
        <w:rPr>
          <w:rFonts w:ascii="Arial" w:hAnsi="Arial" w:cs="Arial"/>
          <w:sz w:val="24"/>
          <w:szCs w:val="24"/>
        </w:rPr>
        <w:tab/>
        <w:t>4.</w:t>
      </w:r>
      <w:r w:rsidR="00C93C7F">
        <w:rPr>
          <w:rFonts w:ascii="Arial" w:hAnsi="Arial" w:cs="Arial"/>
          <w:sz w:val="24"/>
          <w:szCs w:val="24"/>
        </w:rPr>
        <w:tab/>
      </w:r>
      <w:r w:rsidRPr="00000C84">
        <w:rPr>
          <w:rFonts w:ascii="Arial" w:hAnsi="Arial" w:cs="Arial"/>
          <w:sz w:val="24"/>
          <w:szCs w:val="24"/>
        </w:rPr>
        <w:t xml:space="preserve">Use UJI 14-130 if possession is in issue. </w:t>
      </w:r>
    </w:p>
    <w:p w14:paraId="06845EBD" w14:textId="7A4AEF9D" w:rsidR="0076444E" w:rsidRPr="00000C84" w:rsidRDefault="0076444E">
      <w:pPr>
        <w:rPr>
          <w:rFonts w:ascii="Arial" w:hAnsi="Arial" w:cs="Arial"/>
          <w:sz w:val="24"/>
          <w:szCs w:val="24"/>
        </w:rPr>
      </w:pPr>
      <w:r w:rsidRPr="00000C84">
        <w:rPr>
          <w:rFonts w:ascii="Arial" w:hAnsi="Arial" w:cs="Arial"/>
          <w:sz w:val="24"/>
          <w:szCs w:val="24"/>
        </w:rPr>
        <w:tab/>
        <w:t>5.</w:t>
      </w:r>
      <w:r w:rsidR="00C93C7F">
        <w:rPr>
          <w:rFonts w:ascii="Arial" w:hAnsi="Arial" w:cs="Arial"/>
          <w:sz w:val="24"/>
          <w:szCs w:val="24"/>
        </w:rPr>
        <w:tab/>
      </w:r>
      <w:r w:rsidRPr="00000C84">
        <w:rPr>
          <w:rFonts w:ascii="Arial" w:hAnsi="Arial" w:cs="Arial"/>
          <w:sz w:val="24"/>
          <w:szCs w:val="24"/>
        </w:rPr>
        <w:t xml:space="preserve">Insert the name of the weapon. Use this alternative only if the deadly weapon is specifically listed in Section 30-1-12B NMSA 1978. </w:t>
      </w:r>
    </w:p>
    <w:p w14:paraId="1F333DE5" w14:textId="0B1E054E" w:rsidR="0076444E" w:rsidRPr="00000C84" w:rsidRDefault="0076444E">
      <w:pPr>
        <w:rPr>
          <w:rFonts w:ascii="Arial" w:hAnsi="Arial" w:cs="Arial"/>
          <w:sz w:val="24"/>
          <w:szCs w:val="24"/>
        </w:rPr>
      </w:pPr>
      <w:r w:rsidRPr="00000C84">
        <w:rPr>
          <w:rFonts w:ascii="Arial" w:hAnsi="Arial" w:cs="Arial"/>
          <w:sz w:val="24"/>
          <w:szCs w:val="24"/>
        </w:rPr>
        <w:tab/>
        <w:t>6.</w:t>
      </w:r>
      <w:r w:rsidR="00C93C7F">
        <w:rPr>
          <w:rFonts w:ascii="Arial" w:hAnsi="Arial" w:cs="Arial"/>
          <w:sz w:val="24"/>
          <w:szCs w:val="24"/>
        </w:rPr>
        <w:tab/>
      </w:r>
      <w:r w:rsidRPr="00000C84">
        <w:rPr>
          <w:rFonts w:ascii="Arial" w:hAnsi="Arial" w:cs="Arial"/>
          <w:sz w:val="24"/>
          <w:szCs w:val="24"/>
        </w:rPr>
        <w:t xml:space="preserve">UJI 14-131, the definition of "great bodily harm", must also be given. </w:t>
      </w:r>
    </w:p>
    <w:p w14:paraId="0BDA4DBD" w14:textId="31B1F917" w:rsidR="0076444E" w:rsidRPr="00000C84" w:rsidRDefault="0076444E">
      <w:pPr>
        <w:rPr>
          <w:rFonts w:ascii="Arial" w:hAnsi="Arial" w:cs="Arial"/>
          <w:sz w:val="24"/>
          <w:szCs w:val="24"/>
        </w:rPr>
      </w:pPr>
      <w:r w:rsidRPr="00000C84">
        <w:rPr>
          <w:rFonts w:ascii="Arial" w:hAnsi="Arial" w:cs="Arial"/>
          <w:sz w:val="24"/>
          <w:szCs w:val="24"/>
        </w:rPr>
        <w:tab/>
        <w:t>7.</w:t>
      </w:r>
      <w:r w:rsidR="00C93C7F">
        <w:rPr>
          <w:rFonts w:ascii="Arial" w:hAnsi="Arial" w:cs="Arial"/>
          <w:sz w:val="24"/>
          <w:szCs w:val="24"/>
        </w:rPr>
        <w:tab/>
      </w:r>
      <w:r w:rsidRPr="00000C84">
        <w:rPr>
          <w:rFonts w:ascii="Arial" w:hAnsi="Arial" w:cs="Arial"/>
          <w:sz w:val="24"/>
          <w:szCs w:val="24"/>
        </w:rPr>
        <w:t xml:space="preserve">This alternative is given only if the instrument or object possessed is not specifically listed as a deadly weapon in Section 30-1-12B NMSA 1978. </w:t>
      </w:r>
    </w:p>
    <w:p w14:paraId="50E51371" w14:textId="77777777" w:rsidR="0076444E" w:rsidRPr="00000C84" w:rsidRDefault="0076444E">
      <w:pPr>
        <w:rPr>
          <w:rFonts w:ascii="Arial" w:hAnsi="Arial" w:cs="Arial"/>
        </w:rPr>
      </w:pPr>
      <w:r w:rsidRPr="00000C84">
        <w:rPr>
          <w:rFonts w:ascii="Arial" w:hAnsi="Arial" w:cs="Arial"/>
          <w:sz w:val="24"/>
          <w:szCs w:val="24"/>
        </w:rPr>
        <w:t>[As amended, effective February 1, 2000.]</w:t>
      </w:r>
    </w:p>
    <w:sectPr w:rsidR="0076444E" w:rsidRPr="00000C84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0F07"/>
    <w:rsid w:val="00000C84"/>
    <w:rsid w:val="00512AF3"/>
    <w:rsid w:val="0076444E"/>
    <w:rsid w:val="00910F07"/>
    <w:rsid w:val="00C9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9B763C"/>
  <w14:defaultImageDpi w14:val="0"/>
  <w15:chartTrackingRefBased/>
  <w15:docId w15:val="{C4846F50-59E6-42ED-9AF7-454A42F1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95AF45-6F87-4DEE-B9AF-63793E7AA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E110A-0FC1-4914-8646-2AD872763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A10135-8FD5-4D22-9741-265324747F36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2023-12-07T17:01:00Z</dcterms:created>
  <dcterms:modified xsi:type="dcterms:W3CDTF">2023-12-12T20:04:00Z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