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F142" w14:textId="77777777" w:rsidR="00F23DC4" w:rsidRPr="00F86053" w:rsidRDefault="00F23DC4" w:rsidP="00F86053">
      <w:pPr>
        <w:spacing w:after="120"/>
        <w:rPr>
          <w:rFonts w:ascii="Arial" w:hAnsi="Arial" w:cs="Arial"/>
          <w:sz w:val="24"/>
          <w:szCs w:val="24"/>
        </w:rPr>
      </w:pPr>
      <w:r w:rsidRPr="00F86053">
        <w:rPr>
          <w:rFonts w:ascii="Arial" w:hAnsi="Arial" w:cs="Arial"/>
          <w:sz w:val="24"/>
          <w:szCs w:val="24"/>
          <w:lang w:val="en-CA"/>
        </w:rPr>
        <w:fldChar w:fldCharType="begin"/>
      </w:r>
      <w:r w:rsidRPr="00F8605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86053">
        <w:rPr>
          <w:rFonts w:ascii="Arial" w:hAnsi="Arial" w:cs="Arial"/>
          <w:sz w:val="24"/>
          <w:szCs w:val="24"/>
          <w:lang w:val="en-CA"/>
        </w:rPr>
        <w:fldChar w:fldCharType="end"/>
      </w:r>
      <w:r w:rsidRPr="00F86053">
        <w:rPr>
          <w:rFonts w:ascii="Arial" w:hAnsi="Arial" w:cs="Arial"/>
          <w:b/>
          <w:bCs/>
          <w:sz w:val="24"/>
          <w:szCs w:val="24"/>
        </w:rPr>
        <w:t>13-2306. Cause justifying discharge.</w:t>
      </w:r>
      <w:r w:rsidRPr="00F86053">
        <w:rPr>
          <w:rFonts w:ascii="Arial" w:hAnsi="Arial" w:cs="Arial"/>
          <w:sz w:val="24"/>
          <w:szCs w:val="24"/>
        </w:rPr>
        <w:t xml:space="preserve"> </w:t>
      </w:r>
    </w:p>
    <w:p w14:paraId="65224F29" w14:textId="72991593" w:rsidR="00F23DC4" w:rsidRPr="00F86053" w:rsidRDefault="00F23DC4">
      <w:pPr>
        <w:rPr>
          <w:rFonts w:ascii="Arial" w:hAnsi="Arial" w:cs="Arial"/>
          <w:sz w:val="24"/>
          <w:szCs w:val="24"/>
        </w:rPr>
      </w:pPr>
      <w:r w:rsidRPr="00F86053">
        <w:rPr>
          <w:rFonts w:ascii="Arial" w:hAnsi="Arial" w:cs="Arial"/>
          <w:sz w:val="24"/>
          <w:szCs w:val="24"/>
        </w:rPr>
        <w:tab/>
        <w:t>If ________________________ (</w:t>
      </w:r>
      <w:r w:rsidRPr="00F86053">
        <w:rPr>
          <w:rFonts w:ascii="Arial" w:hAnsi="Arial" w:cs="Arial"/>
          <w:i/>
          <w:iCs/>
          <w:sz w:val="24"/>
          <w:szCs w:val="24"/>
        </w:rPr>
        <w:t>employer</w:t>
      </w:r>
      <w:r w:rsidRPr="00F86053">
        <w:rPr>
          <w:rFonts w:ascii="Arial" w:hAnsi="Arial" w:cs="Arial"/>
          <w:sz w:val="24"/>
          <w:szCs w:val="24"/>
        </w:rPr>
        <w:t>) agreed that ________________________ (</w:t>
      </w:r>
      <w:r w:rsidRPr="00F86053">
        <w:rPr>
          <w:rFonts w:ascii="Arial" w:hAnsi="Arial" w:cs="Arial"/>
          <w:i/>
          <w:iCs/>
          <w:sz w:val="24"/>
          <w:szCs w:val="24"/>
        </w:rPr>
        <w:t>employee</w:t>
      </w:r>
      <w:r w:rsidRPr="00F86053">
        <w:rPr>
          <w:rFonts w:ascii="Arial" w:hAnsi="Arial" w:cs="Arial"/>
          <w:sz w:val="24"/>
          <w:szCs w:val="24"/>
        </w:rPr>
        <w:t>)  could be discharged only for cause, ________________________ (</w:t>
      </w:r>
      <w:r w:rsidRPr="00F86053">
        <w:rPr>
          <w:rFonts w:ascii="Arial" w:hAnsi="Arial" w:cs="Arial"/>
          <w:i/>
          <w:iCs/>
          <w:sz w:val="24"/>
          <w:szCs w:val="24"/>
        </w:rPr>
        <w:t>employer</w:t>
      </w:r>
      <w:r w:rsidRPr="00F86053">
        <w:rPr>
          <w:rFonts w:ascii="Arial" w:hAnsi="Arial" w:cs="Arial"/>
          <w:sz w:val="24"/>
          <w:szCs w:val="24"/>
        </w:rPr>
        <w:t>)  could discharge ________________________ (</w:t>
      </w:r>
      <w:r w:rsidRPr="00F86053">
        <w:rPr>
          <w:rFonts w:ascii="Arial" w:hAnsi="Arial" w:cs="Arial"/>
          <w:i/>
          <w:iCs/>
          <w:sz w:val="24"/>
          <w:szCs w:val="24"/>
        </w:rPr>
        <w:t>employee</w:t>
      </w:r>
      <w:r w:rsidRPr="00F86053">
        <w:rPr>
          <w:rFonts w:ascii="Arial" w:hAnsi="Arial" w:cs="Arial"/>
          <w:sz w:val="24"/>
          <w:szCs w:val="24"/>
        </w:rPr>
        <w:t>) without violating the agreement if ________________________ (</w:t>
      </w:r>
      <w:r w:rsidRPr="00F86053">
        <w:rPr>
          <w:rFonts w:ascii="Arial" w:hAnsi="Arial" w:cs="Arial"/>
          <w:i/>
          <w:iCs/>
          <w:sz w:val="24"/>
          <w:szCs w:val="24"/>
        </w:rPr>
        <w:t>employer</w:t>
      </w:r>
      <w:r w:rsidRPr="00F86053">
        <w:rPr>
          <w:rFonts w:ascii="Arial" w:hAnsi="Arial" w:cs="Arial"/>
          <w:sz w:val="24"/>
          <w:szCs w:val="24"/>
        </w:rPr>
        <w:t>) in fact believed that [he] [she] had a sufficient cause to justify the discharge of ________________________ (</w:t>
      </w:r>
      <w:r w:rsidRPr="00F86053">
        <w:rPr>
          <w:rFonts w:ascii="Arial" w:hAnsi="Arial" w:cs="Arial"/>
          <w:i/>
          <w:iCs/>
          <w:sz w:val="24"/>
          <w:szCs w:val="24"/>
        </w:rPr>
        <w:t>employee</w:t>
      </w:r>
      <w:r w:rsidRPr="00F86053">
        <w:rPr>
          <w:rFonts w:ascii="Arial" w:hAnsi="Arial" w:cs="Arial"/>
          <w:sz w:val="24"/>
          <w:szCs w:val="24"/>
        </w:rPr>
        <w:t xml:space="preserve">) and that belief was reasonable. </w:t>
      </w:r>
    </w:p>
    <w:p w14:paraId="7043BE18" w14:textId="75DDAAA0" w:rsidR="00F23DC4" w:rsidRPr="00F86053" w:rsidRDefault="00F23DC4" w:rsidP="00F8605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86053">
        <w:rPr>
          <w:rFonts w:ascii="Arial" w:hAnsi="Arial" w:cs="Arial"/>
          <w:sz w:val="24"/>
          <w:szCs w:val="24"/>
        </w:rPr>
        <w:t>USE NOTE</w:t>
      </w:r>
      <w:r w:rsidR="00F86053">
        <w:rPr>
          <w:rFonts w:ascii="Arial" w:hAnsi="Arial" w:cs="Arial"/>
          <w:sz w:val="24"/>
          <w:szCs w:val="24"/>
        </w:rPr>
        <w:t>S</w:t>
      </w:r>
    </w:p>
    <w:p w14:paraId="71E095A1" w14:textId="67D3B824" w:rsidR="00F23DC4" w:rsidRPr="00F86053" w:rsidRDefault="00F23DC4">
      <w:pPr>
        <w:rPr>
          <w:rFonts w:ascii="Arial" w:hAnsi="Arial" w:cs="Arial"/>
          <w:sz w:val="24"/>
          <w:szCs w:val="24"/>
        </w:rPr>
      </w:pPr>
      <w:r w:rsidRPr="00F86053">
        <w:rPr>
          <w:rFonts w:ascii="Arial" w:hAnsi="Arial" w:cs="Arial"/>
          <w:sz w:val="24"/>
          <w:szCs w:val="24"/>
        </w:rPr>
        <w:tab/>
        <w:t xml:space="preserve">This instruction should be used if UJI 13-2302 is given. </w:t>
      </w:r>
    </w:p>
    <w:p w14:paraId="4FD92584" w14:textId="79A50605" w:rsidR="00F23DC4" w:rsidRPr="00F86053" w:rsidRDefault="00F23DC4">
      <w:pPr>
        <w:rPr>
          <w:rFonts w:ascii="Arial" w:hAnsi="Arial" w:cs="Arial"/>
        </w:rPr>
      </w:pPr>
      <w:r w:rsidRPr="00F86053">
        <w:rPr>
          <w:rFonts w:ascii="Arial" w:hAnsi="Arial" w:cs="Arial"/>
          <w:sz w:val="24"/>
          <w:szCs w:val="24"/>
        </w:rPr>
        <w:t xml:space="preserve">[Approved, effective January 1, 1999.] </w:t>
      </w:r>
    </w:p>
    <w:sectPr w:rsidR="00F23DC4" w:rsidRPr="00F8605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5EE"/>
    <w:rsid w:val="009405EE"/>
    <w:rsid w:val="00AA06C8"/>
    <w:rsid w:val="00F23DC4"/>
    <w:rsid w:val="00F8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D169B6"/>
  <w14:defaultImageDpi w14:val="0"/>
  <w15:chartTrackingRefBased/>
  <w15:docId w15:val="{1A045DF0-058F-4896-BBC3-76FC5BE6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5FEA14-7047-4BC4-A5EB-62EBE7893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0935D-49FD-4338-A6BF-943921638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FDC57-1BA0-4AE1-B780-D131A957B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2023-11-29T21:41:00Z</dcterms:created>
  <dcterms:modified xsi:type="dcterms:W3CDTF">2023-11-29T21:42:00Z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