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D952" w14:textId="77777777" w:rsidR="006807C5" w:rsidRPr="00442CAB" w:rsidRDefault="00A4256A" w:rsidP="00D468E8">
      <w:pPr>
        <w:pStyle w:val="Heading5"/>
      </w:pPr>
      <w:r w:rsidRPr="00442CAB">
        <w:t>13-1820. Mitigation of damages to property.</w:t>
      </w:r>
    </w:p>
    <w:p w14:paraId="4367273C" w14:textId="686E54EC" w:rsidR="00625DE8" w:rsidRPr="00D468E8" w:rsidRDefault="00625DE8" w:rsidP="00D468E8">
      <w:pPr>
        <w:pStyle w:val="text"/>
        <w:rPr>
          <w:rStyle w:val="rules"/>
        </w:rPr>
      </w:pPr>
      <w:r w:rsidRPr="00D468E8">
        <w:rPr>
          <w:rStyle w:val="rules"/>
        </w:rPr>
        <w:t>In fixing the amount of money which will reasonably and fairly compensate the plaintiff, you are to consider that a person who is damaged must exercise ordinary care to minimize existing damages and to prevent further damages. A plaintiff may not recover for losses which could have been prevented by reasonable efforts on the plaintiff’s part.</w:t>
      </w:r>
    </w:p>
    <w:p w14:paraId="6758F9CB" w14:textId="77777777" w:rsidR="00625DE8" w:rsidRPr="00D468E8" w:rsidRDefault="00625DE8" w:rsidP="00D468E8">
      <w:pPr>
        <w:pStyle w:val="formc"/>
        <w:rPr>
          <w:rStyle w:val="rules"/>
        </w:rPr>
      </w:pPr>
      <w:r w:rsidRPr="00D468E8">
        <w:rPr>
          <w:rStyle w:val="rules"/>
        </w:rPr>
        <w:t>USE NOTES</w:t>
      </w:r>
    </w:p>
    <w:p w14:paraId="5B73C825" w14:textId="77777777" w:rsidR="00625DE8" w:rsidRPr="00D468E8" w:rsidRDefault="00625DE8" w:rsidP="00FC5E3F">
      <w:pPr>
        <w:pStyle w:val="text"/>
        <w:spacing w:before="0" w:beforeAutospacing="0" w:after="0" w:afterAutospacing="0"/>
        <w:rPr>
          <w:rStyle w:val="rules"/>
        </w:rPr>
      </w:pPr>
      <w:r w:rsidRPr="00D468E8">
        <w:rPr>
          <w:rStyle w:val="rules"/>
        </w:rPr>
        <w:t>This instruction is to be used with the applicable instruction on damage to property and is to be inserted following the first paragraph of UJI 13-1802 NMRA.</w:t>
      </w:r>
    </w:p>
    <w:p w14:paraId="03D226C3" w14:textId="77777777" w:rsidR="00625DE8" w:rsidRPr="00D468E8" w:rsidRDefault="00625DE8" w:rsidP="00FC5E3F">
      <w:pPr>
        <w:pStyle w:val="text"/>
        <w:spacing w:before="0" w:beforeAutospacing="0" w:after="0" w:afterAutospacing="0"/>
        <w:rPr>
          <w:rStyle w:val="rules"/>
        </w:rPr>
      </w:pPr>
      <w:r w:rsidRPr="00D468E8">
        <w:rPr>
          <w:rStyle w:val="rules"/>
        </w:rPr>
        <w:t>This mitigation of damages instruction can apply both to personal property and real property situations.</w:t>
      </w:r>
    </w:p>
    <w:p w14:paraId="2C9FCA49" w14:textId="55129158" w:rsidR="00D468E8" w:rsidRPr="00D468E8" w:rsidRDefault="00625DE8" w:rsidP="00FC5E3F">
      <w:pPr>
        <w:pStyle w:val="history"/>
        <w:rPr>
          <w:rStyle w:val="rulesannotations"/>
        </w:rPr>
      </w:pPr>
      <w:r w:rsidRPr="00D468E8">
        <w:rPr>
          <w:rStyle w:val="ruleshistory"/>
        </w:rPr>
        <w:t>[As amended, effective November 1, 1991</w:t>
      </w:r>
      <w:r w:rsidR="00255ED1" w:rsidRPr="00D468E8">
        <w:rPr>
          <w:rStyle w:val="ruleshistory"/>
        </w:rPr>
        <w:t>; as amended by Supreme Court Order No. S-1-RCR-2025-00126, effective for all cases pending or filed on or after December 31, 2025</w:t>
      </w:r>
      <w:r w:rsidR="00FC5E3F">
        <w:rPr>
          <w:rStyle w:val="ruleshistory"/>
        </w:rPr>
        <w:t>.]</w:t>
      </w:r>
    </w:p>
    <w:sectPr w:rsidR="00D468E8" w:rsidRPr="00D468E8" w:rsidSect="00442CAB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767E" w14:textId="77777777" w:rsidR="00771D7D" w:rsidRDefault="00771D7D" w:rsidP="00AE66E6">
      <w:r>
        <w:separator/>
      </w:r>
    </w:p>
  </w:endnote>
  <w:endnote w:type="continuationSeparator" w:id="0">
    <w:p w14:paraId="4E0FA587" w14:textId="77777777" w:rsidR="00771D7D" w:rsidRDefault="00771D7D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96B4" w14:textId="77777777" w:rsidR="00771D7D" w:rsidRDefault="00771D7D" w:rsidP="00AE66E6">
      <w:r>
        <w:separator/>
      </w:r>
    </w:p>
  </w:footnote>
  <w:footnote w:type="continuationSeparator" w:id="0">
    <w:p w14:paraId="32C95102" w14:textId="77777777" w:rsidR="00771D7D" w:rsidRDefault="00771D7D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4730184">
    <w:abstractNumId w:val="0"/>
  </w:num>
  <w:num w:numId="2" w16cid:durableId="1094547047">
    <w:abstractNumId w:val="4"/>
  </w:num>
  <w:num w:numId="3" w16cid:durableId="1042250977">
    <w:abstractNumId w:val="1"/>
  </w:num>
  <w:num w:numId="4" w16cid:durableId="493034292">
    <w:abstractNumId w:val="3"/>
  </w:num>
  <w:num w:numId="5" w16cid:durableId="660038878">
    <w:abstractNumId w:val="5"/>
  </w:num>
  <w:num w:numId="6" w16cid:durableId="603421353">
    <w:abstractNumId w:val="6"/>
  </w:num>
  <w:num w:numId="7" w16cid:durableId="1748382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7D"/>
    <w:rsid w:val="0006105D"/>
    <w:rsid w:val="00082556"/>
    <w:rsid w:val="0017569D"/>
    <w:rsid w:val="001B683C"/>
    <w:rsid w:val="001E2331"/>
    <w:rsid w:val="0021715F"/>
    <w:rsid w:val="00255ED1"/>
    <w:rsid w:val="00312840"/>
    <w:rsid w:val="003D053F"/>
    <w:rsid w:val="0040014D"/>
    <w:rsid w:val="00410395"/>
    <w:rsid w:val="00442CAB"/>
    <w:rsid w:val="004C739D"/>
    <w:rsid w:val="004D4F60"/>
    <w:rsid w:val="005145D5"/>
    <w:rsid w:val="005B011D"/>
    <w:rsid w:val="00625DE8"/>
    <w:rsid w:val="00662296"/>
    <w:rsid w:val="006807C5"/>
    <w:rsid w:val="006A15A6"/>
    <w:rsid w:val="006C2BD8"/>
    <w:rsid w:val="007472E7"/>
    <w:rsid w:val="00771D7D"/>
    <w:rsid w:val="008055CC"/>
    <w:rsid w:val="00807AC3"/>
    <w:rsid w:val="008165DB"/>
    <w:rsid w:val="00840636"/>
    <w:rsid w:val="00842C8D"/>
    <w:rsid w:val="009010E9"/>
    <w:rsid w:val="009B1B73"/>
    <w:rsid w:val="00A3117F"/>
    <w:rsid w:val="00A4256A"/>
    <w:rsid w:val="00A42CF9"/>
    <w:rsid w:val="00AB4F13"/>
    <w:rsid w:val="00AD18C6"/>
    <w:rsid w:val="00AE0EDB"/>
    <w:rsid w:val="00AE66E6"/>
    <w:rsid w:val="00B52187"/>
    <w:rsid w:val="00BE4C8E"/>
    <w:rsid w:val="00C460DB"/>
    <w:rsid w:val="00C52326"/>
    <w:rsid w:val="00D25CE7"/>
    <w:rsid w:val="00D37FEC"/>
    <w:rsid w:val="00D468E8"/>
    <w:rsid w:val="00DC6BB0"/>
    <w:rsid w:val="00E670A0"/>
    <w:rsid w:val="00E85A9D"/>
    <w:rsid w:val="00EA4B5E"/>
    <w:rsid w:val="00EE4B25"/>
    <w:rsid w:val="00FC5E3F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8E1EB2A"/>
  <w15:docId w15:val="{44DCB37C-34CA-4D1C-B617-22D58DEA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8E8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468E8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D468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68E8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468E8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D468E8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D468E8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D468E8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D468E8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D468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68E8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68E8"/>
    <w:rPr>
      <w:rFonts w:ascii="Arial" w:eastAsiaTheme="minorEastAsia" w:hAnsi="Arial" w:cs="Arial"/>
      <w:b/>
      <w:bCs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625DE8"/>
    <w:rPr>
      <w:color w:val="0000FF" w:themeColor="hyperlink"/>
      <w:u w:val="single"/>
    </w:rPr>
  </w:style>
  <w:style w:type="paragraph" w:customStyle="1" w:styleId="1">
    <w:name w:val="(1)"/>
    <w:basedOn w:val="ListParagraph"/>
    <w:link w:val="1Char"/>
    <w:qFormat/>
    <w:rsid w:val="00D468E8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D468E8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D468E8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D468E8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D468E8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D468E8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D468E8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D468E8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D468E8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D468E8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D468E8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D468E8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D468E8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D468E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D468E8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68E8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468E8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D468E8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468E8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468E8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D468E8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D468E8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D468E8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D468E8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D468E8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D468E8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D468E8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D468E8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D468E8"/>
  </w:style>
  <w:style w:type="character" w:customStyle="1" w:styleId="rulesannotations">
    <w:name w:val="rules_annotations"/>
    <w:basedOn w:val="DefaultParagraphFont"/>
    <w:rsid w:val="00D468E8"/>
  </w:style>
  <w:style w:type="character" w:customStyle="1" w:styleId="ruleshistory">
    <w:name w:val="rules_history"/>
    <w:basedOn w:val="DefaultParagraphFont"/>
    <w:rsid w:val="00D468E8"/>
  </w:style>
  <w:style w:type="paragraph" w:customStyle="1" w:styleId="sectextc">
    <w:name w:val="sectextc"/>
    <w:basedOn w:val="Normal"/>
    <w:rsid w:val="00D468E8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D468E8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D468E8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D468E8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D468E8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ar\Downloads\Rule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e4a0faffafd6858301114e0441cbc7de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2fce9bb8017d6ab8b31ea477531dacf6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4143D-3590-4668-BE2C-FB82A6208448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2.xml><?xml version="1.0" encoding="utf-8"?>
<ds:datastoreItem xmlns:ds="http://schemas.openxmlformats.org/officeDocument/2006/customXml" ds:itemID="{DF9C1C20-20CD-4912-B3BB-F52E923AC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1AC20-7C68-4AD0-A6DA-C7660E06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 template (1).dotx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Tech-PR</dc:creator>
  <cp:lastModifiedBy>Cynthia SinghDhillon</cp:lastModifiedBy>
  <cp:revision>3</cp:revision>
  <dcterms:created xsi:type="dcterms:W3CDTF">2025-12-10T22:30:00Z</dcterms:created>
  <dcterms:modified xsi:type="dcterms:W3CDTF">2025-12-10T22:31:00Z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