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4420" w14:textId="77777777" w:rsidR="00871709" w:rsidRPr="00871709" w:rsidRDefault="00871709" w:rsidP="00871709">
      <w:pPr>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lang w:val="en-CA"/>
        </w:rPr>
        <w:fldChar w:fldCharType="begin"/>
      </w:r>
      <w:r w:rsidRPr="00871709">
        <w:rPr>
          <w:rFonts w:ascii="Arial" w:hAnsi="Arial" w:cs="Arial"/>
          <w:kern w:val="0"/>
          <w:sz w:val="24"/>
          <w:szCs w:val="24"/>
          <w:lang w:val="en-CA"/>
        </w:rPr>
        <w:instrText xml:space="preserve"> SEQ CHAPTER \h \r 1</w:instrText>
      </w:r>
      <w:r w:rsidRPr="00871709">
        <w:rPr>
          <w:rFonts w:ascii="Arial" w:hAnsi="Arial" w:cs="Arial"/>
          <w:kern w:val="0"/>
          <w:sz w:val="24"/>
          <w:szCs w:val="24"/>
          <w:lang w:val="en-CA"/>
        </w:rPr>
        <w:fldChar w:fldCharType="end"/>
      </w:r>
      <w:r w:rsidRPr="00871709">
        <w:rPr>
          <w:rFonts w:ascii="Arial" w:hAnsi="Arial" w:cs="Arial"/>
          <w:b/>
          <w:bCs/>
          <w:kern w:val="0"/>
          <w:sz w:val="24"/>
          <w:szCs w:val="24"/>
        </w:rPr>
        <w:t>10-743. Order for diagnostic evaluation.</w:t>
      </w:r>
      <w:r w:rsidRPr="00871709">
        <w:rPr>
          <w:rFonts w:ascii="Arial" w:hAnsi="Arial" w:cs="Arial"/>
          <w:kern w:val="0"/>
          <w:sz w:val="24"/>
          <w:szCs w:val="24"/>
        </w:rPr>
        <w:t xml:space="preserve"> </w:t>
      </w:r>
    </w:p>
    <w:p w14:paraId="60B068E6" w14:textId="032A0D22" w:rsidR="00871709" w:rsidRPr="00871709" w:rsidRDefault="00871709" w:rsidP="00871709">
      <w:pPr>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 xml:space="preserve">[For use with Sections 32A-2-17(B) and 32A-2-21(A) NMSA 1978] </w:t>
      </w:r>
    </w:p>
    <w:p w14:paraId="6AB52142" w14:textId="0688F913" w:rsidR="00871709" w:rsidRPr="00871709" w:rsidRDefault="00871709" w:rsidP="00871709">
      <w:pPr>
        <w:autoSpaceDE w:val="0"/>
        <w:autoSpaceDN w:val="0"/>
        <w:adjustRightInd w:val="0"/>
        <w:spacing w:after="0" w:line="240" w:lineRule="auto"/>
        <w:rPr>
          <w:rFonts w:ascii="Arial" w:hAnsi="Arial" w:cs="Arial"/>
          <w:kern w:val="0"/>
          <w:sz w:val="24"/>
          <w:szCs w:val="24"/>
        </w:rPr>
      </w:pPr>
    </w:p>
    <w:p w14:paraId="41C9DBC9" w14:textId="4FC813F6" w:rsidR="00871709" w:rsidRPr="00871709" w:rsidRDefault="00871709" w:rsidP="00871709">
      <w:pPr>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 xml:space="preserve">STATE OF NEW MEXICO </w:t>
      </w:r>
    </w:p>
    <w:p w14:paraId="78017CB1" w14:textId="49B297D6" w:rsidR="00871709" w:rsidRPr="00871709" w:rsidRDefault="00871709" w:rsidP="00871709">
      <w:pPr>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 xml:space="preserve">COUNTY OF _______________ </w:t>
      </w:r>
    </w:p>
    <w:p w14:paraId="6C1987DC" w14:textId="6377D3EB" w:rsidR="00871709" w:rsidRPr="00871709" w:rsidRDefault="00871709" w:rsidP="00871709">
      <w:pPr>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 xml:space="preserve">_______________ JUDICIAL DISTRICT </w:t>
      </w:r>
    </w:p>
    <w:p w14:paraId="2A7E02FA" w14:textId="1B9C1967" w:rsidR="00871709" w:rsidRPr="00871709" w:rsidRDefault="00871709" w:rsidP="00871709">
      <w:pPr>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 xml:space="preserve">IN THE CHILDREN’S COURT </w:t>
      </w:r>
    </w:p>
    <w:p w14:paraId="3F44F4A1" w14:textId="36F92106" w:rsidR="00871709" w:rsidRPr="00871709" w:rsidRDefault="00871709" w:rsidP="00871709">
      <w:pPr>
        <w:autoSpaceDE w:val="0"/>
        <w:autoSpaceDN w:val="0"/>
        <w:adjustRightInd w:val="0"/>
        <w:spacing w:after="0" w:line="240" w:lineRule="auto"/>
        <w:rPr>
          <w:rFonts w:ascii="Arial" w:hAnsi="Arial" w:cs="Arial"/>
          <w:kern w:val="0"/>
          <w:sz w:val="24"/>
          <w:szCs w:val="24"/>
        </w:rPr>
      </w:pPr>
    </w:p>
    <w:p w14:paraId="5369AD16" w14:textId="77777777" w:rsidR="00871709" w:rsidRPr="00871709" w:rsidRDefault="00871709" w:rsidP="00871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871709">
        <w:rPr>
          <w:rFonts w:ascii="Arial" w:hAnsi="Arial" w:cs="Arial"/>
          <w:kern w:val="0"/>
          <w:sz w:val="24"/>
          <w:szCs w:val="24"/>
        </w:rPr>
        <w:t>In the Matter of _____________, a Child.</w:t>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t xml:space="preserve">No. __________ </w:t>
      </w:r>
    </w:p>
    <w:p w14:paraId="182214B7" w14:textId="2FB5184B"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E815D49"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71709">
        <w:rPr>
          <w:rFonts w:ascii="Arial" w:hAnsi="Arial" w:cs="Arial"/>
          <w:b/>
          <w:bCs/>
          <w:kern w:val="0"/>
          <w:sz w:val="24"/>
          <w:szCs w:val="24"/>
        </w:rPr>
        <w:t>ORDER FOR DIAGNOSTIC EVALUATION</w:t>
      </w:r>
    </w:p>
    <w:p w14:paraId="73E4AB2F" w14:textId="11512826"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688190B" w14:textId="0414E25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ab/>
        <w:t xml:space="preserve">This matter came before the court on the motion of _______________________, and after being fully advised, the court </w:t>
      </w:r>
      <w:r w:rsidRPr="00871709">
        <w:rPr>
          <w:rFonts w:ascii="Arial" w:hAnsi="Arial" w:cs="Arial"/>
          <w:b/>
          <w:bCs/>
          <w:kern w:val="0"/>
          <w:sz w:val="24"/>
          <w:szCs w:val="24"/>
        </w:rPr>
        <w:t>ORDERS</w:t>
      </w:r>
      <w:r w:rsidRPr="00871709">
        <w:rPr>
          <w:rFonts w:ascii="Arial" w:hAnsi="Arial" w:cs="Arial"/>
          <w:kern w:val="0"/>
          <w:sz w:val="24"/>
          <w:szCs w:val="24"/>
        </w:rPr>
        <w:t xml:space="preserve"> as follows: </w:t>
      </w:r>
    </w:p>
    <w:p w14:paraId="4E359549"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8ACE6A3" w14:textId="0085125F"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1.</w:t>
      </w:r>
      <w:r w:rsidRPr="00871709">
        <w:rPr>
          <w:rFonts w:ascii="Arial" w:hAnsi="Arial" w:cs="Arial"/>
          <w:kern w:val="0"/>
          <w:sz w:val="24"/>
          <w:szCs w:val="24"/>
        </w:rPr>
        <w:tab/>
        <w:t>A diagnostic evaluation of the child shall be performed by __________________</w:t>
      </w:r>
      <w:r w:rsidR="00A9343B">
        <w:rPr>
          <w:rFonts w:ascii="Arial" w:hAnsi="Arial" w:cs="Arial"/>
          <w:kern w:val="0"/>
          <w:sz w:val="24"/>
          <w:szCs w:val="24"/>
        </w:rPr>
        <w:t xml:space="preserve"> </w:t>
      </w:r>
    </w:p>
    <w:p w14:paraId="1C18E23E" w14:textId="0C1E82FB"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______________________________________________________________________</w:t>
      </w:r>
      <w:r w:rsidR="00A9343B">
        <w:rPr>
          <w:rFonts w:ascii="Arial" w:hAnsi="Arial" w:cs="Arial"/>
          <w:kern w:val="0"/>
          <w:sz w:val="24"/>
          <w:szCs w:val="24"/>
        </w:rPr>
        <w:t xml:space="preserve"> </w:t>
      </w:r>
    </w:p>
    <w:p w14:paraId="01AC3513"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___________________________________ (</w:t>
      </w:r>
      <w:r w:rsidRPr="00871709">
        <w:rPr>
          <w:rFonts w:ascii="Arial" w:hAnsi="Arial" w:cs="Arial"/>
          <w:i/>
          <w:iCs/>
          <w:kern w:val="0"/>
          <w:sz w:val="24"/>
          <w:szCs w:val="24"/>
        </w:rPr>
        <w:t>insert name and address of a master level clinician who will perform the evaluation with independently licensed master or doctoral level oversight</w:t>
      </w:r>
      <w:r w:rsidRPr="00871709">
        <w:rPr>
          <w:rFonts w:ascii="Arial" w:hAnsi="Arial" w:cs="Arial"/>
          <w:kern w:val="0"/>
          <w:sz w:val="24"/>
          <w:szCs w:val="24"/>
        </w:rPr>
        <w:t>)</w:t>
      </w:r>
      <w:r w:rsidRPr="00871709">
        <w:rPr>
          <w:rFonts w:ascii="Arial" w:hAnsi="Arial" w:cs="Arial"/>
          <w:kern w:val="0"/>
          <w:sz w:val="24"/>
          <w:szCs w:val="24"/>
          <w:vertAlign w:val="superscript"/>
        </w:rPr>
        <w:t>1</w:t>
      </w:r>
      <w:r w:rsidRPr="00871709">
        <w:rPr>
          <w:rFonts w:ascii="Arial" w:hAnsi="Arial" w:cs="Arial"/>
          <w:kern w:val="0"/>
          <w:sz w:val="24"/>
          <w:szCs w:val="24"/>
        </w:rPr>
        <w:t xml:space="preserve">; the report shall, at a minimum, contain a current description of the child, including behavioral health diagnoses (if any) and the present level of functioning, and recommended course of action regarding treatment and rehabilitation. </w:t>
      </w:r>
    </w:p>
    <w:p w14:paraId="467CD77E"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E63E274"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2.</w:t>
      </w:r>
      <w:r w:rsidRPr="00871709">
        <w:rPr>
          <w:rFonts w:ascii="Arial" w:hAnsi="Arial" w:cs="Arial"/>
          <w:kern w:val="0"/>
          <w:sz w:val="24"/>
          <w:szCs w:val="24"/>
        </w:rPr>
        <w:tab/>
        <w:t xml:space="preserve">Defense counsel shall cause this order to be served so that it is received by the evaluator no later than five (5) days from the date of entry of this order and shall file with the court a certificate of service. </w:t>
      </w:r>
    </w:p>
    <w:p w14:paraId="18F35947"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AB4CA2A" w14:textId="6FCC4F4E"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3.</w:t>
      </w:r>
      <w:r w:rsidRPr="00871709">
        <w:rPr>
          <w:rFonts w:ascii="Arial" w:hAnsi="Arial" w:cs="Arial"/>
          <w:kern w:val="0"/>
          <w:sz w:val="24"/>
          <w:szCs w:val="24"/>
        </w:rPr>
        <w:tab/>
        <w:t>Child is in detention at ______________________________________________</w:t>
      </w:r>
      <w:r w:rsidR="00A9343B">
        <w:rPr>
          <w:rFonts w:ascii="Arial" w:hAnsi="Arial" w:cs="Arial"/>
          <w:kern w:val="0"/>
          <w:sz w:val="24"/>
          <w:szCs w:val="24"/>
        </w:rPr>
        <w:t xml:space="preserve"> </w:t>
      </w:r>
    </w:p>
    <w:p w14:paraId="14BC9124" w14:textId="0C0B53E2"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______________________________________________________________________</w:t>
      </w:r>
      <w:r w:rsidR="00A9343B">
        <w:rPr>
          <w:rFonts w:ascii="Arial" w:hAnsi="Arial" w:cs="Arial"/>
          <w:kern w:val="0"/>
          <w:sz w:val="24"/>
          <w:szCs w:val="24"/>
        </w:rPr>
        <w:t xml:space="preserve"> </w:t>
      </w:r>
    </w:p>
    <w:p w14:paraId="2118CA6D" w14:textId="657DBB4B"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or Child’s address and telephone number are _________________________________</w:t>
      </w:r>
      <w:r w:rsidR="00A9343B">
        <w:rPr>
          <w:rFonts w:ascii="Arial" w:hAnsi="Arial" w:cs="Arial"/>
          <w:kern w:val="0"/>
          <w:sz w:val="24"/>
          <w:szCs w:val="24"/>
        </w:rPr>
        <w:t xml:space="preserve"> </w:t>
      </w:r>
    </w:p>
    <w:p w14:paraId="4F1A81DA" w14:textId="61A6ED1E"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_____________________________________________________________________.</w:t>
      </w:r>
      <w:r w:rsidR="00A9343B">
        <w:rPr>
          <w:rFonts w:ascii="Arial" w:hAnsi="Arial" w:cs="Arial"/>
          <w:kern w:val="0"/>
          <w:sz w:val="24"/>
          <w:szCs w:val="24"/>
        </w:rPr>
        <w:t xml:space="preserve"> </w:t>
      </w:r>
    </w:p>
    <w:p w14:paraId="46F46242"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86A648E"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4.</w:t>
      </w:r>
      <w:r w:rsidRPr="00871709">
        <w:rPr>
          <w:rFonts w:ascii="Arial" w:hAnsi="Arial" w:cs="Arial"/>
          <w:kern w:val="0"/>
          <w:sz w:val="24"/>
          <w:szCs w:val="24"/>
        </w:rPr>
        <w:tab/>
        <w:t xml:space="preserve">If the evaluator is unable to contact the child, the evaluator shall immediately contact defense counsel, who will contact the child and set up the evaluation or notify the court that the evaluator cannot contact the child. </w:t>
      </w:r>
    </w:p>
    <w:p w14:paraId="14A0689D"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8DA1E62"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5.</w:t>
      </w:r>
      <w:r w:rsidRPr="00871709">
        <w:rPr>
          <w:rFonts w:ascii="Arial" w:hAnsi="Arial" w:cs="Arial"/>
          <w:kern w:val="0"/>
          <w:sz w:val="24"/>
          <w:szCs w:val="24"/>
        </w:rPr>
        <w:tab/>
        <w:t xml:space="preserve">A copy of the evaluation report shall be sent to defense counsel </w:t>
      </w:r>
    </w:p>
    <w:p w14:paraId="12CC7D28" w14:textId="77777777" w:rsidR="00871709" w:rsidRPr="00871709" w:rsidRDefault="00871709" w:rsidP="00871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71709">
        <w:rPr>
          <w:rFonts w:ascii="Arial" w:hAnsi="Arial" w:cs="Arial"/>
          <w:kern w:val="0"/>
          <w:sz w:val="24"/>
          <w:szCs w:val="24"/>
        </w:rPr>
        <w:tab/>
        <w:t>[ ]</w:t>
      </w:r>
      <w:r w:rsidRPr="00871709">
        <w:rPr>
          <w:rFonts w:ascii="Arial" w:hAnsi="Arial" w:cs="Arial"/>
          <w:kern w:val="0"/>
          <w:sz w:val="24"/>
          <w:szCs w:val="24"/>
        </w:rPr>
        <w:tab/>
        <w:t xml:space="preserve">within fifteen (15) days of the date of receipt of this order if the child is in custody. </w:t>
      </w:r>
    </w:p>
    <w:p w14:paraId="49EA1C0E" w14:textId="77777777" w:rsidR="00871709" w:rsidRPr="00871709" w:rsidRDefault="00871709" w:rsidP="00871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871709">
        <w:rPr>
          <w:rFonts w:ascii="Arial" w:hAnsi="Arial" w:cs="Arial"/>
          <w:kern w:val="0"/>
          <w:sz w:val="24"/>
          <w:szCs w:val="24"/>
        </w:rPr>
        <w:tab/>
        <w:t>[ ]</w:t>
      </w:r>
      <w:r w:rsidRPr="00871709">
        <w:rPr>
          <w:rFonts w:ascii="Arial" w:hAnsi="Arial" w:cs="Arial"/>
          <w:kern w:val="0"/>
          <w:sz w:val="24"/>
          <w:szCs w:val="24"/>
        </w:rPr>
        <w:tab/>
        <w:t xml:space="preserve">within thirty (30) days of the date of receipt of this order if the child is not in custody. </w:t>
      </w:r>
    </w:p>
    <w:p w14:paraId="35432B97"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CEC05E9"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6.</w:t>
      </w:r>
      <w:r w:rsidRPr="00871709">
        <w:rPr>
          <w:rFonts w:ascii="Arial" w:hAnsi="Arial" w:cs="Arial"/>
          <w:kern w:val="0"/>
          <w:sz w:val="24"/>
          <w:szCs w:val="24"/>
        </w:rPr>
        <w:tab/>
        <w:t xml:space="preserve">If the child needs to be transported to effect the evaluation, a separate transport order needs to be obtained. </w:t>
      </w:r>
    </w:p>
    <w:p w14:paraId="35ABB57B"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75DF0A6"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lastRenderedPageBreak/>
        <w:t>7.</w:t>
      </w:r>
      <w:r w:rsidRPr="00871709">
        <w:rPr>
          <w:rFonts w:ascii="Arial" w:hAnsi="Arial" w:cs="Arial"/>
          <w:kern w:val="0"/>
          <w:sz w:val="24"/>
          <w:szCs w:val="24"/>
        </w:rPr>
        <w:tab/>
        <w:t xml:space="preserve">Defense counsel shall file a certificate of service with the court showing the date the evaluation report was received. </w:t>
      </w:r>
    </w:p>
    <w:p w14:paraId="09E5D64B"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15AA162" w14:textId="4418888C"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t xml:space="preserve">______________________________ </w:t>
      </w:r>
    </w:p>
    <w:p w14:paraId="1CEE17E7" w14:textId="796E3A81"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r>
      <w:r w:rsidRPr="00871709">
        <w:rPr>
          <w:rFonts w:ascii="Arial" w:hAnsi="Arial" w:cs="Arial"/>
          <w:kern w:val="0"/>
          <w:sz w:val="24"/>
          <w:szCs w:val="24"/>
        </w:rPr>
        <w:tab/>
        <w:t xml:space="preserve">DISTRICT JUDGE </w:t>
      </w:r>
    </w:p>
    <w:p w14:paraId="7517B096" w14:textId="14C758AF"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8DE691F"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_____________________________</w:t>
      </w:r>
    </w:p>
    <w:p w14:paraId="7773A333"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 xml:space="preserve">Children’s Court Attorney </w:t>
      </w:r>
    </w:p>
    <w:p w14:paraId="2A48CCAC" w14:textId="635E7B15"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5E0A0C0"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_____________________________</w:t>
      </w:r>
    </w:p>
    <w:p w14:paraId="5583BD6A"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 xml:space="preserve">Attorney for Child </w:t>
      </w:r>
    </w:p>
    <w:p w14:paraId="3A067947" w14:textId="5EE213EE"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567769B"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71709">
        <w:rPr>
          <w:rFonts w:ascii="Arial" w:hAnsi="Arial" w:cs="Arial"/>
          <w:kern w:val="0"/>
          <w:sz w:val="24"/>
          <w:szCs w:val="24"/>
        </w:rPr>
        <w:t>USE NOTES</w:t>
      </w:r>
    </w:p>
    <w:p w14:paraId="0D3DDBAC" w14:textId="77777777"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9211447" w14:textId="303BDA14" w:rsidR="00871709" w:rsidRPr="00871709" w:rsidRDefault="00871709" w:rsidP="00871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71709">
        <w:rPr>
          <w:rFonts w:ascii="Arial" w:hAnsi="Arial" w:cs="Arial"/>
          <w:kern w:val="0"/>
          <w:sz w:val="24"/>
          <w:szCs w:val="24"/>
        </w:rPr>
        <w:tab/>
        <w:t>1.</w:t>
      </w:r>
      <w:r w:rsidRPr="00871709">
        <w:rPr>
          <w:rFonts w:ascii="Arial" w:hAnsi="Arial" w:cs="Arial"/>
          <w:kern w:val="0"/>
          <w:sz w:val="24"/>
          <w:szCs w:val="24"/>
        </w:rPr>
        <w:tab/>
        <w:t xml:space="preserve">The evaluator will be selected from a list supplied by the Children, Youth and Families Department. </w:t>
      </w:r>
    </w:p>
    <w:p w14:paraId="6FE69DF2" w14:textId="2513A383" w:rsidR="002E1D3C" w:rsidRPr="00871709" w:rsidRDefault="00871709" w:rsidP="00871709">
      <w:pPr>
        <w:rPr>
          <w:rFonts w:ascii="Arial" w:hAnsi="Arial" w:cs="Arial"/>
          <w:b/>
          <w:bCs/>
        </w:rPr>
      </w:pPr>
      <w:r w:rsidRPr="00871709">
        <w:rPr>
          <w:rFonts w:ascii="Arial" w:hAnsi="Arial" w:cs="Arial"/>
          <w:kern w:val="0"/>
          <w:sz w:val="24"/>
          <w:szCs w:val="24"/>
        </w:rPr>
        <w:t>[Adopted by Supreme Court Order No. 11-8300-030, effective September 9, 2011; 10-496B recompiled and amended as 10-743 by Supreme Court Order No. 16-8300-017, effective for all cases pending or filed on or after December 31, 2016.]</w:t>
      </w:r>
    </w:p>
    <w:sectPr w:rsidR="002E1D3C" w:rsidRPr="00871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09"/>
    <w:rsid w:val="002E1D3C"/>
    <w:rsid w:val="00871709"/>
    <w:rsid w:val="00A9343B"/>
    <w:rsid w:val="00C5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5C46"/>
  <w15:chartTrackingRefBased/>
  <w15:docId w15:val="{C4B5C6B1-4EFE-4E4F-85E7-419FECCA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A1B53-A054-4515-BCD9-A24448689403}">
  <ds:schemaRefs>
    <ds:schemaRef ds:uri="http://schemas.microsoft.com/sharepoint/v3/contenttype/forms"/>
  </ds:schemaRefs>
</ds:datastoreItem>
</file>

<file path=customXml/itemProps2.xml><?xml version="1.0" encoding="utf-8"?>
<ds:datastoreItem xmlns:ds="http://schemas.openxmlformats.org/officeDocument/2006/customXml" ds:itemID="{2959656F-3E09-4A5A-A5BD-52F17169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1450D-5FB5-4EE1-A09D-EACB6FB4173F}">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2023-11-01T20:40:00Z</dcterms:created>
  <dcterms:modified xsi:type="dcterms:W3CDTF">2023-11-29T20:42:00Z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