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00DC" w14:textId="77777777" w:rsidR="009632F2" w:rsidRPr="007074D3" w:rsidRDefault="009632F2" w:rsidP="007074D3">
      <w:pPr>
        <w:spacing w:before="100" w:beforeAutospacing="1" w:after="100" w:afterAutospacing="1"/>
        <w:rPr>
          <w:rFonts w:ascii="Arial" w:hAnsi="Arial" w:cs="Arial"/>
        </w:rPr>
      </w:pPr>
      <w:r w:rsidRPr="007074D3">
        <w:rPr>
          <w:rFonts w:ascii="Arial" w:hAnsi="Arial" w:cs="Arial"/>
          <w:b/>
          <w:bCs/>
        </w:rPr>
        <w:t>14</w:t>
      </w:r>
      <w:r w:rsidR="007D097D" w:rsidRPr="007074D3">
        <w:rPr>
          <w:rFonts w:ascii="Arial" w:hAnsi="Arial" w:cs="Arial"/>
          <w:b/>
          <w:bCs/>
        </w:rPr>
        <w:t>-</w:t>
      </w:r>
      <w:r w:rsidRPr="007074D3">
        <w:rPr>
          <w:rFonts w:ascii="Arial" w:hAnsi="Arial" w:cs="Arial"/>
          <w:b/>
          <w:bCs/>
        </w:rPr>
        <w:t>4204.  Money laundering; making property available to another by financial transaction OR transporting; essential elements.</w:t>
      </w:r>
    </w:p>
    <w:p w14:paraId="3EE9E7A4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For you to find the defendant guilty of money laundering [as charged in Count __________ ]</w:t>
      </w:r>
      <w:r w:rsidRPr="007074D3">
        <w:rPr>
          <w:rFonts w:ascii="Arial" w:hAnsi="Arial" w:cs="Arial"/>
          <w:vertAlign w:val="superscript"/>
        </w:rPr>
        <w:t>1</w:t>
      </w:r>
      <w:r w:rsidRPr="007074D3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2E6851D3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1.</w:t>
      </w:r>
      <w:r w:rsidRPr="007074D3">
        <w:rPr>
          <w:rFonts w:ascii="Arial" w:hAnsi="Arial" w:cs="Arial"/>
        </w:rPr>
        <w:tab/>
        <w:t xml:space="preserve">The defendant made property, that is ______________ 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  <w:i/>
          <w:iCs/>
        </w:rPr>
        <w:t>name the property</w:t>
      </w:r>
      <w:r w:rsidRPr="007074D3">
        <w:rPr>
          <w:rFonts w:ascii="Arial" w:hAnsi="Arial" w:cs="Arial"/>
        </w:rPr>
        <w:t>)</w:t>
      </w:r>
      <w:r w:rsidRPr="007074D3">
        <w:rPr>
          <w:rFonts w:ascii="Arial" w:hAnsi="Arial" w:cs="Arial"/>
          <w:vertAlign w:val="superscript"/>
        </w:rPr>
        <w:t>2</w:t>
      </w:r>
      <w:r w:rsidRPr="007074D3">
        <w:rPr>
          <w:rFonts w:ascii="Arial" w:hAnsi="Arial" w:cs="Arial"/>
        </w:rPr>
        <w:t xml:space="preserve">, </w:t>
      </w:r>
    </w:p>
    <w:p w14:paraId="7317DDEC" w14:textId="77777777" w:rsidR="009632F2" w:rsidRPr="007074D3" w:rsidRDefault="009632F2">
      <w:pPr>
        <w:rPr>
          <w:rFonts w:ascii="Arial" w:hAnsi="Arial" w:cs="Arial"/>
        </w:rPr>
      </w:pPr>
      <w:r w:rsidRPr="007074D3">
        <w:rPr>
          <w:rFonts w:ascii="Arial" w:hAnsi="Arial" w:cs="Arial"/>
        </w:rPr>
        <w:t>available to another person, [that is _________________________]</w:t>
      </w:r>
      <w:r w:rsidRPr="007074D3">
        <w:rPr>
          <w:rFonts w:ascii="Arial" w:hAnsi="Arial" w:cs="Arial"/>
          <w:vertAlign w:val="superscript"/>
        </w:rPr>
        <w:t>3</w:t>
      </w:r>
      <w:r w:rsidRPr="007074D3">
        <w:rPr>
          <w:rFonts w:ascii="Arial" w:hAnsi="Arial" w:cs="Arial"/>
        </w:rPr>
        <w:t xml:space="preserve"> by means of </w:t>
      </w:r>
    </w:p>
    <w:p w14:paraId="75A99181" w14:textId="77777777" w:rsidR="009632F2" w:rsidRPr="007074D3" w:rsidRDefault="009632F2">
      <w:pPr>
        <w:rPr>
          <w:rFonts w:ascii="Arial" w:hAnsi="Arial" w:cs="Arial"/>
        </w:rPr>
      </w:pPr>
      <w:r w:rsidRPr="007074D3">
        <w:rPr>
          <w:rFonts w:ascii="Arial" w:hAnsi="Arial" w:cs="Arial"/>
        </w:rPr>
        <w:t>[a financial transaction</w:t>
      </w:r>
      <w:r w:rsidRPr="007074D3">
        <w:rPr>
          <w:rFonts w:ascii="Arial" w:hAnsi="Arial" w:cs="Arial"/>
          <w:vertAlign w:val="superscript"/>
        </w:rPr>
        <w:t>4</w:t>
      </w:r>
      <w:r w:rsidRPr="007074D3">
        <w:rPr>
          <w:rFonts w:ascii="Arial" w:hAnsi="Arial" w:cs="Arial"/>
        </w:rPr>
        <w:t xml:space="preserve">] </w:t>
      </w:r>
    </w:p>
    <w:p w14:paraId="053FFBED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 xml:space="preserve">[OR] </w:t>
      </w:r>
    </w:p>
    <w:p w14:paraId="02B06288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[transporting the property]</w:t>
      </w:r>
      <w:r w:rsidRPr="007074D3">
        <w:rPr>
          <w:rFonts w:ascii="Arial" w:hAnsi="Arial" w:cs="Arial"/>
          <w:vertAlign w:val="superscript"/>
        </w:rPr>
        <w:t>5</w:t>
      </w:r>
      <w:r w:rsidRPr="007074D3">
        <w:rPr>
          <w:rFonts w:ascii="Arial" w:hAnsi="Arial" w:cs="Arial"/>
        </w:rPr>
        <w:t>;</w:t>
      </w:r>
    </w:p>
    <w:p w14:paraId="43C0AE0F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2.</w:t>
      </w:r>
      <w:r w:rsidRPr="007074D3">
        <w:rPr>
          <w:rFonts w:ascii="Arial" w:hAnsi="Arial" w:cs="Arial"/>
        </w:rPr>
        <w:tab/>
        <w:t xml:space="preserve">The defendant knew that the _____________ 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  <w:i/>
          <w:iCs/>
        </w:rPr>
        <w:t>name the property</w:t>
      </w:r>
      <w:r w:rsidRPr="007074D3">
        <w:rPr>
          <w:rFonts w:ascii="Arial" w:hAnsi="Arial" w:cs="Arial"/>
        </w:rPr>
        <w:t>) [was] [was represented to be]</w:t>
      </w:r>
      <w:r w:rsidRPr="007074D3">
        <w:rPr>
          <w:rFonts w:ascii="Arial" w:hAnsi="Arial" w:cs="Arial"/>
          <w:vertAlign w:val="superscript"/>
        </w:rPr>
        <w:t>5</w:t>
      </w:r>
      <w:r w:rsidRPr="007074D3">
        <w:rPr>
          <w:rFonts w:ascii="Arial" w:hAnsi="Arial" w:cs="Arial"/>
        </w:rPr>
        <w:t xml:space="preserve"> the proceeds of ___________ 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  <w:i/>
          <w:iCs/>
        </w:rPr>
        <w:t>name the specified unlawful activity</w:t>
      </w:r>
      <w:r w:rsidRPr="007074D3">
        <w:rPr>
          <w:rFonts w:ascii="Arial" w:hAnsi="Arial" w:cs="Arial"/>
        </w:rPr>
        <w:t>)</w:t>
      </w:r>
      <w:r w:rsidRPr="007074D3">
        <w:rPr>
          <w:rFonts w:ascii="Arial" w:hAnsi="Arial" w:cs="Arial"/>
          <w:vertAlign w:val="superscript"/>
        </w:rPr>
        <w:t>6</w:t>
      </w:r>
      <w:r w:rsidRPr="007074D3">
        <w:rPr>
          <w:rFonts w:ascii="Arial" w:hAnsi="Arial" w:cs="Arial"/>
        </w:rPr>
        <w:t>;</w:t>
      </w:r>
    </w:p>
    <w:p w14:paraId="51E24733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[3.</w:t>
      </w:r>
      <w:r w:rsidRPr="007074D3">
        <w:rPr>
          <w:rFonts w:ascii="Arial" w:hAnsi="Arial" w:cs="Arial"/>
        </w:rPr>
        <w:tab/>
        <w:t xml:space="preserve">The _________________ 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  <w:i/>
          <w:iCs/>
        </w:rPr>
        <w:t>name the alleged activity</w:t>
      </w:r>
      <w:r w:rsidRPr="007074D3">
        <w:rPr>
          <w:rFonts w:ascii="Arial" w:hAnsi="Arial" w:cs="Arial"/>
        </w:rPr>
        <w:t>) was committed for financial gain;]</w:t>
      </w:r>
      <w:r w:rsidRPr="007074D3">
        <w:rPr>
          <w:rFonts w:ascii="Arial" w:hAnsi="Arial" w:cs="Arial"/>
          <w:vertAlign w:val="superscript"/>
        </w:rPr>
        <w:t>7</w:t>
      </w:r>
    </w:p>
    <w:p w14:paraId="70D24086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4.</w:t>
      </w:r>
      <w:r w:rsidRPr="007074D3">
        <w:rPr>
          <w:rFonts w:ascii="Arial" w:hAnsi="Arial" w:cs="Arial"/>
        </w:rPr>
        <w:tab/>
        <w:t>The defendant knew that the other person, [that is _____________________]</w:t>
      </w:r>
      <w:r w:rsidRPr="007074D3">
        <w:rPr>
          <w:rFonts w:ascii="Arial" w:hAnsi="Arial" w:cs="Arial"/>
          <w:vertAlign w:val="superscript"/>
        </w:rPr>
        <w:t>3</w:t>
      </w:r>
      <w:r w:rsidRPr="007074D3">
        <w:rPr>
          <w:rFonts w:ascii="Arial" w:hAnsi="Arial" w:cs="Arial"/>
        </w:rPr>
        <w:t xml:space="preserve"> intended to use ___________ 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  <w:i/>
          <w:iCs/>
        </w:rPr>
        <w:t>name the property</w:t>
      </w:r>
      <w:r w:rsidRPr="007074D3">
        <w:rPr>
          <w:rFonts w:ascii="Arial" w:hAnsi="Arial" w:cs="Arial"/>
        </w:rPr>
        <w:t>) to [commit] [or] [further the commission of]</w:t>
      </w:r>
      <w:r w:rsidRPr="007074D3">
        <w:rPr>
          <w:rFonts w:ascii="Arial" w:hAnsi="Arial" w:cs="Arial"/>
          <w:vertAlign w:val="superscript"/>
        </w:rPr>
        <w:t>5</w:t>
      </w:r>
      <w:r w:rsidRPr="007074D3">
        <w:rPr>
          <w:rFonts w:ascii="Arial" w:hAnsi="Arial" w:cs="Arial"/>
        </w:rPr>
        <w:t xml:space="preserve"> _____________________ 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  <w:i/>
          <w:iCs/>
        </w:rPr>
        <w:t>name the specified unlawful activity</w:t>
      </w:r>
      <w:r w:rsidRPr="007074D3">
        <w:rPr>
          <w:rFonts w:ascii="Arial" w:hAnsi="Arial" w:cs="Arial"/>
        </w:rPr>
        <w:t>)</w:t>
      </w:r>
      <w:r w:rsidRPr="007074D3">
        <w:rPr>
          <w:rFonts w:ascii="Arial" w:hAnsi="Arial" w:cs="Arial"/>
          <w:vertAlign w:val="superscript"/>
        </w:rPr>
        <w:t>8</w:t>
      </w:r>
      <w:r w:rsidRPr="007074D3">
        <w:rPr>
          <w:rFonts w:ascii="Arial" w:hAnsi="Arial" w:cs="Arial"/>
        </w:rPr>
        <w:t xml:space="preserve">; </w:t>
      </w:r>
    </w:p>
    <w:p w14:paraId="4D023C15" w14:textId="270BC10B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[5.</w:t>
      </w:r>
      <w:r w:rsidRPr="007074D3">
        <w:rPr>
          <w:rFonts w:ascii="Arial" w:hAnsi="Arial" w:cs="Arial"/>
        </w:rPr>
        <w:tab/>
        <w:t>The [financial transaction] [or] [transported property]</w:t>
      </w:r>
      <w:r w:rsidRPr="007074D3">
        <w:rPr>
          <w:rFonts w:ascii="Arial" w:hAnsi="Arial" w:cs="Arial"/>
          <w:vertAlign w:val="superscript"/>
        </w:rPr>
        <w:t>5</w:t>
      </w:r>
      <w:r w:rsidRPr="007074D3">
        <w:rPr>
          <w:rFonts w:ascii="Arial" w:hAnsi="Arial" w:cs="Arial"/>
        </w:rPr>
        <w:t xml:space="preserve"> involved over $</w:t>
      </w:r>
      <w:r w:rsidR="007074D3">
        <w:rPr>
          <w:rFonts w:ascii="Arial" w:hAnsi="Arial" w:cs="Arial"/>
        </w:rPr>
        <w:t xml:space="preserve"> </w:t>
      </w:r>
      <w:r w:rsidRPr="007074D3">
        <w:rPr>
          <w:rFonts w:ascii="Arial" w:hAnsi="Arial" w:cs="Arial"/>
        </w:rPr>
        <w:t>_____________</w:t>
      </w:r>
      <w:r w:rsidRPr="007074D3">
        <w:rPr>
          <w:rFonts w:ascii="Arial" w:hAnsi="Arial" w:cs="Arial"/>
          <w:vertAlign w:val="superscript"/>
        </w:rPr>
        <w:t>9</w:t>
      </w:r>
      <w:r w:rsidRPr="007074D3">
        <w:rPr>
          <w:rFonts w:ascii="Arial" w:hAnsi="Arial" w:cs="Arial"/>
        </w:rPr>
        <w:t>;] and</w:t>
      </w:r>
    </w:p>
    <w:p w14:paraId="69C7BE94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6.</w:t>
      </w:r>
      <w:r w:rsidRPr="007074D3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7074D3">
            <w:rPr>
              <w:rFonts w:ascii="Arial" w:hAnsi="Arial" w:cs="Arial"/>
            </w:rPr>
            <w:t>New Mexico</w:t>
          </w:r>
        </w:smartTag>
      </w:smartTag>
      <w:r w:rsidRPr="007074D3">
        <w:rPr>
          <w:rFonts w:ascii="Arial" w:hAnsi="Arial" w:cs="Arial"/>
        </w:rPr>
        <w:t xml:space="preserve"> on or about the ____ day of ____________, ________.</w:t>
      </w:r>
    </w:p>
    <w:p w14:paraId="2EE72283" w14:textId="77777777" w:rsidR="009632F2" w:rsidRPr="007074D3" w:rsidRDefault="009632F2">
      <w:pPr>
        <w:rPr>
          <w:rFonts w:ascii="Arial" w:hAnsi="Arial" w:cs="Arial"/>
        </w:rPr>
      </w:pPr>
    </w:p>
    <w:p w14:paraId="7423C0E5" w14:textId="08F97CB2" w:rsidR="009632F2" w:rsidRPr="007074D3" w:rsidRDefault="009632F2" w:rsidP="007074D3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074D3">
        <w:rPr>
          <w:rFonts w:ascii="Arial" w:hAnsi="Arial" w:cs="Arial"/>
        </w:rPr>
        <w:t>USE NOTE</w:t>
      </w:r>
      <w:r w:rsidR="007074D3">
        <w:rPr>
          <w:rFonts w:ascii="Arial" w:hAnsi="Arial" w:cs="Arial"/>
        </w:rPr>
        <w:t>S</w:t>
      </w:r>
    </w:p>
    <w:p w14:paraId="1AAC1212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1.</w:t>
      </w:r>
      <w:r w:rsidRPr="007074D3">
        <w:rPr>
          <w:rFonts w:ascii="Arial" w:hAnsi="Arial" w:cs="Arial"/>
        </w:rPr>
        <w:tab/>
        <w:t>Insert the count number if more than one count is charged.</w:t>
      </w:r>
    </w:p>
    <w:p w14:paraId="563E0033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2.</w:t>
      </w:r>
      <w:r w:rsidRPr="007074D3">
        <w:rPr>
          <w:rFonts w:ascii="Arial" w:hAnsi="Arial" w:cs="Arial"/>
        </w:rPr>
        <w:tab/>
        <w:t xml:space="preserve">Unless the parties stipulate that the transaction or transporting involved </w:t>
      </w:r>
      <w:r w:rsidR="00764E53" w:rsidRPr="007074D3">
        <w:rPr>
          <w:rFonts w:ascii="Arial" w:hAnsi="Arial" w:cs="Arial"/>
        </w:rPr>
        <w:t>“</w:t>
      </w:r>
      <w:r w:rsidRPr="007074D3">
        <w:rPr>
          <w:rFonts w:ascii="Arial" w:hAnsi="Arial" w:cs="Arial"/>
        </w:rPr>
        <w:t>property,</w:t>
      </w:r>
      <w:r w:rsidR="00764E53" w:rsidRPr="007074D3">
        <w:rPr>
          <w:rFonts w:ascii="Arial" w:hAnsi="Arial" w:cs="Arial"/>
        </w:rPr>
        <w:t>”</w:t>
      </w:r>
      <w:r w:rsidRPr="007074D3">
        <w:rPr>
          <w:rFonts w:ascii="Arial" w:hAnsi="Arial" w:cs="Arial"/>
        </w:rPr>
        <w:t xml:space="preserve"> give the definition in UJI 14</w:t>
      </w:r>
      <w:r w:rsidR="007D097D" w:rsidRPr="007074D3">
        <w:rPr>
          <w:rFonts w:ascii="Arial" w:hAnsi="Arial" w:cs="Arial"/>
        </w:rPr>
        <w:t>-</w:t>
      </w:r>
      <w:r w:rsidRPr="007074D3">
        <w:rPr>
          <w:rFonts w:ascii="Arial" w:hAnsi="Arial" w:cs="Arial"/>
        </w:rPr>
        <w:t>4205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</w:rPr>
        <w:t>F) NMRA.</w:t>
      </w:r>
    </w:p>
    <w:p w14:paraId="239A7F31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3.</w:t>
      </w:r>
      <w:r w:rsidRPr="007074D3">
        <w:rPr>
          <w:rFonts w:ascii="Arial" w:hAnsi="Arial" w:cs="Arial"/>
        </w:rPr>
        <w:tab/>
        <w:t>Name the person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</w:rPr>
        <w:t>s), if known.</w:t>
      </w:r>
    </w:p>
    <w:p w14:paraId="790E4C65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4.</w:t>
      </w:r>
      <w:r w:rsidRPr="007074D3">
        <w:rPr>
          <w:rFonts w:ascii="Arial" w:hAnsi="Arial" w:cs="Arial"/>
        </w:rPr>
        <w:tab/>
        <w:t xml:space="preserve">Unless the parties stipulate that the transaction was a </w:t>
      </w:r>
      <w:r w:rsidR="00764E53" w:rsidRPr="007074D3">
        <w:rPr>
          <w:rFonts w:ascii="Arial" w:hAnsi="Arial" w:cs="Arial"/>
        </w:rPr>
        <w:t>“</w:t>
      </w:r>
      <w:r w:rsidRPr="007074D3">
        <w:rPr>
          <w:rFonts w:ascii="Arial" w:hAnsi="Arial" w:cs="Arial"/>
        </w:rPr>
        <w:t>financial transaction,</w:t>
      </w:r>
      <w:r w:rsidR="00764E53" w:rsidRPr="007074D3">
        <w:rPr>
          <w:rFonts w:ascii="Arial" w:hAnsi="Arial" w:cs="Arial"/>
        </w:rPr>
        <w:t>”</w:t>
      </w:r>
      <w:r w:rsidRPr="007074D3">
        <w:rPr>
          <w:rFonts w:ascii="Arial" w:hAnsi="Arial" w:cs="Arial"/>
        </w:rPr>
        <w:t xml:space="preserve"> give the definitions in UJI 14</w:t>
      </w:r>
      <w:r w:rsidR="007D097D" w:rsidRPr="007074D3">
        <w:rPr>
          <w:rFonts w:ascii="Arial" w:hAnsi="Arial" w:cs="Arial"/>
        </w:rPr>
        <w:t>-</w:t>
      </w:r>
      <w:r w:rsidRPr="007074D3">
        <w:rPr>
          <w:rFonts w:ascii="Arial" w:hAnsi="Arial" w:cs="Arial"/>
        </w:rPr>
        <w:t>4205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</w:rPr>
        <w:t xml:space="preserve">D) and 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</w:rPr>
        <w:t xml:space="preserve">E) NMRA. </w:t>
      </w:r>
    </w:p>
    <w:p w14:paraId="3495B77A" w14:textId="77777777" w:rsidR="009632F2" w:rsidRPr="007074D3" w:rsidRDefault="009632F2">
      <w:pPr>
        <w:tabs>
          <w:tab w:val="left" w:pos="-1440"/>
        </w:tabs>
        <w:ind w:left="1440" w:hanging="720"/>
        <w:rPr>
          <w:rFonts w:ascii="Arial" w:hAnsi="Arial" w:cs="Arial"/>
        </w:rPr>
      </w:pPr>
      <w:r w:rsidRPr="007074D3">
        <w:rPr>
          <w:rFonts w:ascii="Arial" w:hAnsi="Arial" w:cs="Arial"/>
        </w:rPr>
        <w:t>5.</w:t>
      </w:r>
      <w:r w:rsidRPr="007074D3">
        <w:rPr>
          <w:rFonts w:ascii="Arial" w:hAnsi="Arial" w:cs="Arial"/>
        </w:rPr>
        <w:tab/>
        <w:t>Use applicable alternative or alternatives.</w:t>
      </w:r>
    </w:p>
    <w:p w14:paraId="6EAC95AA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6.</w:t>
      </w:r>
      <w:r w:rsidRPr="007074D3">
        <w:rPr>
          <w:rFonts w:ascii="Arial" w:hAnsi="Arial" w:cs="Arial"/>
        </w:rPr>
        <w:tab/>
        <w:t xml:space="preserve">Unless the court already has instructed on the specified unlawful activity, the essential elements of the felony should be given immediately following this instruction. </w:t>
      </w:r>
      <w:r w:rsidRPr="007074D3">
        <w:rPr>
          <w:rFonts w:ascii="Arial" w:hAnsi="Arial" w:cs="Arial"/>
          <w:i/>
          <w:iCs/>
        </w:rPr>
        <w:t>See</w:t>
      </w:r>
      <w:r w:rsidRPr="007074D3">
        <w:rPr>
          <w:rFonts w:ascii="Arial" w:hAnsi="Arial" w:cs="Arial"/>
        </w:rPr>
        <w:t xml:space="preserve"> UJI 14-4205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</w:rPr>
        <w:t>H), Use Note 8.</w:t>
      </w:r>
    </w:p>
    <w:p w14:paraId="6DF68C7F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7.</w:t>
      </w:r>
      <w:r w:rsidRPr="007074D3">
        <w:rPr>
          <w:rFonts w:ascii="Arial" w:hAnsi="Arial" w:cs="Arial"/>
        </w:rPr>
        <w:tab/>
        <w:t>Rarely applicable. Consult UJI 14</w:t>
      </w:r>
      <w:r w:rsidR="007D097D" w:rsidRPr="007074D3">
        <w:rPr>
          <w:rFonts w:ascii="Arial" w:hAnsi="Arial" w:cs="Arial"/>
        </w:rPr>
        <w:t>-</w:t>
      </w:r>
      <w:r w:rsidRPr="007074D3">
        <w:rPr>
          <w:rFonts w:ascii="Arial" w:hAnsi="Arial" w:cs="Arial"/>
        </w:rPr>
        <w:t>4205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</w:rPr>
        <w:t xml:space="preserve">H) NMRA </w:t>
      </w:r>
      <w:r w:rsidR="00764E53" w:rsidRPr="007074D3">
        <w:rPr>
          <w:rFonts w:ascii="Arial" w:hAnsi="Arial" w:cs="Arial"/>
        </w:rPr>
        <w:t>(“</w:t>
      </w:r>
      <w:r w:rsidRPr="007074D3">
        <w:rPr>
          <w:rFonts w:ascii="Arial" w:hAnsi="Arial" w:cs="Arial"/>
        </w:rPr>
        <w:t>specified unlawful activity</w:t>
      </w:r>
      <w:r w:rsidR="00764E53" w:rsidRPr="007074D3">
        <w:rPr>
          <w:rFonts w:ascii="Arial" w:hAnsi="Arial" w:cs="Arial"/>
        </w:rPr>
        <w:t>”</w:t>
      </w:r>
      <w:r w:rsidRPr="007074D3">
        <w:rPr>
          <w:rFonts w:ascii="Arial" w:hAnsi="Arial" w:cs="Arial"/>
        </w:rPr>
        <w:t xml:space="preserve">) to determine if the jury must make an additional factual finding under this bracketed element that the transaction involved proceeds from conduct which constitutes a felony only if committed </w:t>
      </w:r>
      <w:r w:rsidR="00764E53" w:rsidRPr="007074D3">
        <w:rPr>
          <w:rFonts w:ascii="Arial" w:hAnsi="Arial" w:cs="Arial"/>
        </w:rPr>
        <w:t>“</w:t>
      </w:r>
      <w:r w:rsidRPr="007074D3">
        <w:rPr>
          <w:rFonts w:ascii="Arial" w:hAnsi="Arial" w:cs="Arial"/>
        </w:rPr>
        <w:t>for financial gain.</w:t>
      </w:r>
      <w:r w:rsidR="00764E53" w:rsidRPr="007074D3">
        <w:rPr>
          <w:rFonts w:ascii="Arial" w:hAnsi="Arial" w:cs="Arial"/>
        </w:rPr>
        <w:t>”</w:t>
      </w:r>
      <w:r w:rsidRPr="007074D3">
        <w:rPr>
          <w:rFonts w:ascii="Arial" w:hAnsi="Arial" w:cs="Arial"/>
        </w:rPr>
        <w:t xml:space="preserve"> </w:t>
      </w:r>
    </w:p>
    <w:p w14:paraId="2678DA27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8.</w:t>
      </w:r>
      <w:r w:rsidRPr="007074D3">
        <w:rPr>
          <w:rFonts w:ascii="Arial" w:hAnsi="Arial" w:cs="Arial"/>
        </w:rPr>
        <w:tab/>
        <w:t xml:space="preserve">Unless the court already has instructed on the specified unlawful activity, the essential elements of the felony must also be given immediately following this instruction. </w:t>
      </w:r>
    </w:p>
    <w:p w14:paraId="0555C0F2" w14:textId="77777777" w:rsidR="009632F2" w:rsidRPr="007074D3" w:rsidRDefault="009632F2">
      <w:pPr>
        <w:ind w:firstLine="720"/>
        <w:rPr>
          <w:rFonts w:ascii="Arial" w:hAnsi="Arial" w:cs="Arial"/>
        </w:rPr>
      </w:pPr>
      <w:r w:rsidRPr="007074D3">
        <w:rPr>
          <w:rFonts w:ascii="Arial" w:hAnsi="Arial" w:cs="Arial"/>
        </w:rPr>
        <w:t>9.</w:t>
      </w:r>
      <w:r w:rsidRPr="007074D3">
        <w:rPr>
          <w:rFonts w:ascii="Arial" w:hAnsi="Arial" w:cs="Arial"/>
        </w:rPr>
        <w:tab/>
        <w:t xml:space="preserve">If the charge is a second degree felony 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</w:rPr>
        <w:t xml:space="preserve">over $100,000), use $100,000 in the blank.  If the charge is a third degree felony 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</w:rPr>
        <w:t xml:space="preserve">over $50,000), use $50,000 in the </w:t>
      </w:r>
      <w:r w:rsidRPr="007074D3">
        <w:rPr>
          <w:rFonts w:ascii="Arial" w:hAnsi="Arial" w:cs="Arial"/>
        </w:rPr>
        <w:lastRenderedPageBreak/>
        <w:t xml:space="preserve">blank. If the charge is a fourth degree felony 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</w:rPr>
        <w:t xml:space="preserve">over $10,000), use $10,000 in the blank.  If the charge is a misdemeanor </w:t>
      </w:r>
      <w:r w:rsidR="00764E53" w:rsidRPr="007074D3">
        <w:rPr>
          <w:rFonts w:ascii="Arial" w:hAnsi="Arial" w:cs="Arial"/>
        </w:rPr>
        <w:t>(</w:t>
      </w:r>
      <w:r w:rsidRPr="007074D3">
        <w:rPr>
          <w:rFonts w:ascii="Arial" w:hAnsi="Arial" w:cs="Arial"/>
        </w:rPr>
        <w:t>$10,000 or less), omit element 5.</w:t>
      </w:r>
    </w:p>
    <w:p w14:paraId="45D7AEEC" w14:textId="77777777" w:rsidR="009632F2" w:rsidRPr="007074D3" w:rsidRDefault="009632F2">
      <w:pPr>
        <w:rPr>
          <w:rFonts w:ascii="Arial" w:hAnsi="Arial" w:cs="Arial"/>
        </w:rPr>
      </w:pPr>
      <w:r w:rsidRPr="007074D3">
        <w:rPr>
          <w:rFonts w:ascii="Arial" w:hAnsi="Arial" w:cs="Arial"/>
        </w:rPr>
        <w:t>[Adopted by Supreme Court Order No. 17-8300-012, effective for all cases pending or filed on or after December 31, 2017.]</w:t>
      </w:r>
    </w:p>
    <w:sectPr w:rsidR="009632F2" w:rsidRPr="007074D3" w:rsidSect="009632F2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5F8F" w14:textId="77777777" w:rsidR="00764E53" w:rsidRDefault="00764E53">
      <w:r>
        <w:separator/>
      </w:r>
    </w:p>
  </w:endnote>
  <w:endnote w:type="continuationSeparator" w:id="0">
    <w:p w14:paraId="7DA62771" w14:textId="77777777" w:rsidR="00764E53" w:rsidRDefault="0076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A0C0" w14:textId="77777777" w:rsidR="00764E53" w:rsidRDefault="00764E53">
      <w:r>
        <w:separator/>
      </w:r>
    </w:p>
  </w:footnote>
  <w:footnote w:type="continuationSeparator" w:id="0">
    <w:p w14:paraId="01BB32A5" w14:textId="77777777" w:rsidR="00764E53" w:rsidRDefault="00764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2F2"/>
    <w:rsid w:val="004B09FB"/>
    <w:rsid w:val="007074D3"/>
    <w:rsid w:val="00764E53"/>
    <w:rsid w:val="007D097D"/>
    <w:rsid w:val="0096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43B29643"/>
  <w15:chartTrackingRefBased/>
  <w15:docId w15:val="{86F6A10D-2E00-4B44-96C3-CC848D97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764E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4E5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A14942-681D-4207-8FF5-905C0A9AC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EEFA8-DFA4-415E-9ABE-81BA47E32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46066-AE41-4077-9C78-D498A63BB8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2023-12-08T23:04:00Z</dcterms:created>
  <dcterms:modified xsi:type="dcterms:W3CDTF">2023-12-08T23:04:00Z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