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FF73" w14:textId="3A07D0AF" w:rsidR="00267965" w:rsidRPr="00267965" w:rsidRDefault="00267965" w:rsidP="0026796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267965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267965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267965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267965">
        <w:rPr>
          <w:rFonts w:ascii="Arial" w:hAnsi="Arial" w:cs="Arial"/>
          <w:b/>
          <w:bCs/>
          <w:kern w:val="0"/>
          <w:sz w:val="24"/>
          <w:szCs w:val="24"/>
        </w:rPr>
        <w:t>13-1627. Explosives; ultrahazardous activities; absolute liability.</w:t>
      </w:r>
    </w:p>
    <w:p w14:paraId="6B899D44" w14:textId="515AB58D" w:rsidR="00267965" w:rsidRPr="00267965" w:rsidRDefault="00267965" w:rsidP="00267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67965">
        <w:rPr>
          <w:rFonts w:ascii="Arial" w:hAnsi="Arial" w:cs="Arial"/>
          <w:kern w:val="0"/>
          <w:sz w:val="24"/>
          <w:szCs w:val="24"/>
        </w:rPr>
        <w:tab/>
        <w:t xml:space="preserve">When a person is engaged in the use of explosives, [he] [she] is liable for any damages proximately caused by that activity, including those damages resulting from concussion or vibration. This is true regardless of the amount of care used. </w:t>
      </w:r>
    </w:p>
    <w:p w14:paraId="19632647" w14:textId="5B743ED4" w:rsidR="00267965" w:rsidRPr="00267965" w:rsidRDefault="00267965" w:rsidP="00267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BC02CEA" w14:textId="1FF3C0B6" w:rsidR="00267965" w:rsidRPr="00267965" w:rsidRDefault="00267965" w:rsidP="0026796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267965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6687CC8C" w14:textId="04689324" w:rsidR="00267965" w:rsidRPr="00267965" w:rsidRDefault="00267965" w:rsidP="00267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67965">
        <w:rPr>
          <w:rFonts w:ascii="Arial" w:hAnsi="Arial" w:cs="Arial"/>
          <w:kern w:val="0"/>
          <w:sz w:val="24"/>
          <w:szCs w:val="24"/>
        </w:rPr>
        <w:tab/>
        <w:t>1.</w:t>
      </w:r>
      <w:r>
        <w:rPr>
          <w:rFonts w:ascii="Arial" w:hAnsi="Arial" w:cs="Arial"/>
          <w:kern w:val="0"/>
          <w:sz w:val="24"/>
          <w:szCs w:val="24"/>
        </w:rPr>
        <w:t xml:space="preserve">  </w:t>
      </w:r>
      <w:r w:rsidRPr="00267965">
        <w:rPr>
          <w:rFonts w:ascii="Arial" w:hAnsi="Arial" w:cs="Arial"/>
          <w:kern w:val="0"/>
          <w:sz w:val="24"/>
          <w:szCs w:val="24"/>
        </w:rPr>
        <w:t xml:space="preserve">This instruction applies to activities involving the actual use of explosives, including dynamite, nitroglycerine and like substances. </w:t>
      </w:r>
    </w:p>
    <w:p w14:paraId="02BEF1E7" w14:textId="224677A4" w:rsidR="00267965" w:rsidRPr="00267965" w:rsidRDefault="00267965" w:rsidP="00267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67965">
        <w:rPr>
          <w:rFonts w:ascii="Arial" w:hAnsi="Arial" w:cs="Arial"/>
          <w:kern w:val="0"/>
          <w:sz w:val="24"/>
          <w:szCs w:val="24"/>
        </w:rPr>
        <w:tab/>
        <w:t>2.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67965">
        <w:rPr>
          <w:rFonts w:ascii="Arial" w:hAnsi="Arial" w:cs="Arial"/>
          <w:kern w:val="0"/>
          <w:sz w:val="24"/>
          <w:szCs w:val="24"/>
        </w:rPr>
        <w:t xml:space="preserve"> This instruction would not apply to the manufacture, storage or transportation of explosives, since liability based on those activities is predicated either on negligence or nuisance. </w:t>
      </w:r>
    </w:p>
    <w:p w14:paraId="7252D2A1" w14:textId="7F8B68F5" w:rsidR="00267965" w:rsidRPr="00267965" w:rsidRDefault="00267965" w:rsidP="00267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67965">
        <w:rPr>
          <w:rFonts w:ascii="Arial" w:hAnsi="Arial" w:cs="Arial"/>
          <w:kern w:val="0"/>
          <w:sz w:val="24"/>
          <w:szCs w:val="24"/>
        </w:rPr>
        <w:tab/>
        <w:t xml:space="preserve">3. 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267965">
        <w:rPr>
          <w:rFonts w:ascii="Arial" w:hAnsi="Arial" w:cs="Arial"/>
          <w:kern w:val="0"/>
          <w:sz w:val="24"/>
          <w:szCs w:val="24"/>
        </w:rPr>
        <w:t xml:space="preserve">This instruction would not apply to firearms cases. </w:t>
      </w:r>
    </w:p>
    <w:p w14:paraId="6E674EAB" w14:textId="5F3B4322" w:rsidR="00267965" w:rsidRPr="00267965" w:rsidRDefault="00267965" w:rsidP="002679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67965">
        <w:rPr>
          <w:rFonts w:ascii="Arial" w:hAnsi="Arial" w:cs="Arial"/>
          <w:kern w:val="0"/>
          <w:sz w:val="24"/>
          <w:szCs w:val="24"/>
        </w:rPr>
        <w:tab/>
        <w:t xml:space="preserve">4.  The theory may not apply where an independent contractor is performing a governmental function. </w:t>
      </w:r>
    </w:p>
    <w:p w14:paraId="3EC41500" w14:textId="79728EF9" w:rsidR="0066414F" w:rsidRPr="00267965" w:rsidRDefault="00267965" w:rsidP="00267965">
      <w:pPr>
        <w:rPr>
          <w:rFonts w:ascii="Arial" w:hAnsi="Arial" w:cs="Arial"/>
        </w:rPr>
      </w:pPr>
      <w:r w:rsidRPr="00267965">
        <w:rPr>
          <w:rFonts w:ascii="Arial" w:hAnsi="Arial" w:cs="Arial"/>
          <w:kern w:val="0"/>
          <w:sz w:val="24"/>
          <w:szCs w:val="24"/>
        </w:rPr>
        <w:t xml:space="preserve">[As amended, effective November 1, 1991.] </w:t>
      </w:r>
    </w:p>
    <w:sectPr w:rsidR="0066414F" w:rsidRPr="00267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65"/>
    <w:rsid w:val="00267965"/>
    <w:rsid w:val="0066414F"/>
    <w:rsid w:val="00F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1D8C"/>
  <w15:chartTrackingRefBased/>
  <w15:docId w15:val="{449C8BD2-26CA-4406-9D10-B4487278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C91EA-88C1-4637-88E0-9168CDFFA3A4}"/>
</file>

<file path=customXml/itemProps2.xml><?xml version="1.0" encoding="utf-8"?>
<ds:datastoreItem xmlns:ds="http://schemas.openxmlformats.org/officeDocument/2006/customXml" ds:itemID="{0814FC42-55F7-45B6-B863-825A99ACB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2</cp:revision>
  <dcterms:created xsi:type="dcterms:W3CDTF">2023-11-15T22:54:00Z</dcterms:created>
  <dcterms:modified xsi:type="dcterms:W3CDTF">2023-11-15T23:11:00Z</dcterms:modified>
</cp:coreProperties>
</file>