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DF3D" w14:textId="77777777" w:rsidR="0011529C" w:rsidRPr="007F4674" w:rsidRDefault="0011529C" w:rsidP="007F4674">
      <w:pPr>
        <w:spacing w:before="100" w:beforeAutospacing="1" w:after="100" w:afterAutospacing="1"/>
        <w:rPr>
          <w:rFonts w:ascii="Arial" w:eastAsia="PMingLiU" w:hAnsi="Arial" w:cs="Arial"/>
        </w:rPr>
      </w:pPr>
      <w:r w:rsidRPr="007F4674">
        <w:rPr>
          <w:rFonts w:ascii="Arial" w:eastAsia="PMingLiU" w:hAnsi="Arial" w:cs="Arial"/>
          <w:b/>
          <w:bCs/>
        </w:rPr>
        <w:t>14</w:t>
      </w:r>
      <w:r w:rsidR="000A7261" w:rsidRPr="007F4674">
        <w:rPr>
          <w:rFonts w:ascii="Arial" w:eastAsia="PMingLiU" w:hAnsi="Arial" w:cs="Arial"/>
          <w:b/>
          <w:bCs/>
        </w:rPr>
        <w:t>-</w:t>
      </w:r>
      <w:r w:rsidRPr="007F4674">
        <w:rPr>
          <w:rFonts w:ascii="Arial" w:eastAsia="PMingLiU" w:hAnsi="Arial" w:cs="Arial"/>
          <w:b/>
          <w:bCs/>
        </w:rPr>
        <w:t>240B.  Homicide by vehicle; driving under the influence; essential elements.</w:t>
      </w:r>
    </w:p>
    <w:p w14:paraId="16CB0CEA" w14:textId="77777777" w:rsidR="0011529C" w:rsidRPr="007F4674" w:rsidRDefault="0011529C">
      <w:pPr>
        <w:ind w:firstLine="720"/>
        <w:rPr>
          <w:rFonts w:ascii="Arial" w:eastAsia="PMingLiU" w:hAnsi="Arial" w:cs="Arial"/>
        </w:rPr>
      </w:pPr>
      <w:r w:rsidRPr="007F4674">
        <w:rPr>
          <w:rFonts w:ascii="Arial" w:eastAsia="PMingLiU" w:hAnsi="Arial" w:cs="Arial"/>
        </w:rPr>
        <w:t>For you to find the defendant guilty of causing death by driving under the influence [as charged in Count ____________]</w:t>
      </w:r>
      <w:r w:rsidRPr="007F4674">
        <w:rPr>
          <w:rFonts w:ascii="Arial" w:eastAsia="PMingLiU" w:hAnsi="Arial" w:cs="Arial"/>
          <w:vertAlign w:val="superscript"/>
        </w:rPr>
        <w:t>1</w:t>
      </w:r>
      <w:r w:rsidRPr="007F4674">
        <w:rPr>
          <w:rFonts w:ascii="Arial" w:eastAsia="PMingLiU" w:hAnsi="Arial" w:cs="Arial"/>
        </w:rPr>
        <w:t>, the state must prove to your satisfaction beyond a reasonable doubt each of the following elements of the crime:</w:t>
      </w:r>
    </w:p>
    <w:p w14:paraId="06BB3A1D" w14:textId="77777777" w:rsidR="0011529C" w:rsidRPr="007F4674" w:rsidRDefault="0011529C">
      <w:pPr>
        <w:ind w:firstLine="720"/>
        <w:rPr>
          <w:rFonts w:ascii="Arial" w:eastAsia="PMingLiU" w:hAnsi="Arial" w:cs="Arial"/>
        </w:rPr>
      </w:pPr>
      <w:r w:rsidRPr="007F4674">
        <w:rPr>
          <w:rFonts w:ascii="Arial" w:eastAsia="PMingLiU" w:hAnsi="Arial" w:cs="Arial"/>
        </w:rPr>
        <w:t>1.</w:t>
      </w:r>
      <w:r w:rsidRPr="007F4674">
        <w:rPr>
          <w:rFonts w:ascii="Arial" w:eastAsia="PMingLiU" w:hAnsi="Arial" w:cs="Arial"/>
        </w:rPr>
        <w:tab/>
        <w:t>The defendant operated a motor vehicle</w:t>
      </w:r>
      <w:r w:rsidRPr="007F4674">
        <w:rPr>
          <w:rFonts w:ascii="Arial" w:eastAsia="PMingLiU" w:hAnsi="Arial" w:cs="Arial"/>
          <w:vertAlign w:val="superscript"/>
        </w:rPr>
        <w:t>2</w:t>
      </w:r>
    </w:p>
    <w:p w14:paraId="57B11A7D" w14:textId="77777777" w:rsidR="0011529C" w:rsidRPr="007F4674" w:rsidRDefault="0011529C">
      <w:pPr>
        <w:ind w:firstLine="1440"/>
        <w:rPr>
          <w:rFonts w:ascii="Arial" w:eastAsia="PMingLiU" w:hAnsi="Arial" w:cs="Arial"/>
        </w:rPr>
      </w:pPr>
      <w:r w:rsidRPr="007F4674">
        <w:rPr>
          <w:rFonts w:ascii="Arial" w:eastAsia="PMingLiU" w:hAnsi="Arial" w:cs="Arial"/>
        </w:rPr>
        <w:t>[while under the influence of intoxicating liquor</w:t>
      </w:r>
      <w:r w:rsidRPr="007F4674">
        <w:rPr>
          <w:rFonts w:ascii="Arial" w:eastAsia="PMingLiU" w:hAnsi="Arial" w:cs="Arial"/>
          <w:vertAlign w:val="superscript"/>
        </w:rPr>
        <w:t>3</w:t>
      </w:r>
      <w:r w:rsidRPr="007F4674">
        <w:rPr>
          <w:rFonts w:ascii="Arial" w:eastAsia="PMingLiU" w:hAnsi="Arial" w:cs="Arial"/>
        </w:rPr>
        <w:t>;]</w:t>
      </w:r>
      <w:r w:rsidRPr="007F4674">
        <w:rPr>
          <w:rFonts w:ascii="Arial" w:eastAsia="PMingLiU" w:hAnsi="Arial" w:cs="Arial"/>
          <w:vertAlign w:val="superscript"/>
        </w:rPr>
        <w:t>4</w:t>
      </w:r>
    </w:p>
    <w:p w14:paraId="405210D7" w14:textId="77777777" w:rsidR="0011529C" w:rsidRPr="007F4674" w:rsidRDefault="0011529C">
      <w:pPr>
        <w:ind w:firstLine="1440"/>
        <w:rPr>
          <w:rFonts w:ascii="Arial" w:eastAsia="PMingLiU" w:hAnsi="Arial" w:cs="Arial"/>
        </w:rPr>
      </w:pPr>
      <w:r w:rsidRPr="007F4674">
        <w:rPr>
          <w:rFonts w:ascii="Arial" w:eastAsia="PMingLiU" w:hAnsi="Arial" w:cs="Arial"/>
        </w:rPr>
        <w:t>[while under the influence of ________________________, a drug</w:t>
      </w:r>
      <w:r w:rsidRPr="007F4674">
        <w:rPr>
          <w:rFonts w:ascii="Arial" w:eastAsia="PMingLiU" w:hAnsi="Arial" w:cs="Arial"/>
          <w:vertAlign w:val="superscript"/>
        </w:rPr>
        <w:t>5</w:t>
      </w:r>
      <w:r w:rsidRPr="007F4674">
        <w:rPr>
          <w:rFonts w:ascii="Arial" w:eastAsia="PMingLiU" w:hAnsi="Arial" w:cs="Arial"/>
        </w:rPr>
        <w:t>;]</w:t>
      </w:r>
    </w:p>
    <w:p w14:paraId="275CE35F" w14:textId="77777777" w:rsidR="0011529C" w:rsidRPr="007F4674" w:rsidRDefault="0011529C">
      <w:pPr>
        <w:ind w:firstLine="720"/>
        <w:rPr>
          <w:rFonts w:ascii="Arial" w:eastAsia="PMingLiU" w:hAnsi="Arial" w:cs="Arial"/>
        </w:rPr>
      </w:pPr>
      <w:r w:rsidRPr="007F4674">
        <w:rPr>
          <w:rFonts w:ascii="Arial" w:eastAsia="PMingLiU" w:hAnsi="Arial" w:cs="Arial"/>
        </w:rPr>
        <w:t>2.</w:t>
      </w:r>
      <w:r w:rsidRPr="007F4674">
        <w:rPr>
          <w:rFonts w:ascii="Arial" w:eastAsia="PMingLiU" w:hAnsi="Arial" w:cs="Arial"/>
        </w:rPr>
        <w:tab/>
        <w:t>The defendant</w:t>
      </w:r>
      <w:r w:rsidR="00E3576F" w:rsidRPr="007F4674">
        <w:rPr>
          <w:rFonts w:ascii="Arial" w:eastAsia="PMingLiU" w:hAnsi="Arial" w:cs="Arial"/>
        </w:rPr>
        <w:t>’</w:t>
      </w:r>
      <w:r w:rsidRPr="007F4674">
        <w:rPr>
          <w:rFonts w:ascii="Arial" w:eastAsia="PMingLiU" w:hAnsi="Arial" w:cs="Arial"/>
        </w:rPr>
        <w:t>s driving while under the influence of [liquor]</w:t>
      </w:r>
      <w:r w:rsidRPr="007F4674">
        <w:rPr>
          <w:rFonts w:ascii="Arial" w:eastAsia="PMingLiU" w:hAnsi="Arial" w:cs="Arial"/>
          <w:vertAlign w:val="superscript"/>
        </w:rPr>
        <w:t>4</w:t>
      </w:r>
      <w:r w:rsidRPr="007F4674">
        <w:rPr>
          <w:rFonts w:ascii="Arial" w:eastAsia="PMingLiU" w:hAnsi="Arial" w:cs="Arial"/>
        </w:rPr>
        <w:t xml:space="preserve"> [or] [drugs] caused</w:t>
      </w:r>
      <w:r w:rsidRPr="007F4674">
        <w:rPr>
          <w:rFonts w:ascii="Arial" w:eastAsia="PMingLiU" w:hAnsi="Arial" w:cs="Arial"/>
          <w:vertAlign w:val="superscript"/>
        </w:rPr>
        <w:t>6</w:t>
      </w:r>
      <w:r w:rsidRPr="007F4674">
        <w:rPr>
          <w:rFonts w:ascii="Arial" w:eastAsia="PMingLiU" w:hAnsi="Arial" w:cs="Arial"/>
        </w:rPr>
        <w:t xml:space="preserve"> the death of ______________________________ </w:t>
      </w:r>
      <w:r w:rsidR="00E3576F" w:rsidRPr="007F4674">
        <w:rPr>
          <w:rFonts w:ascii="Arial" w:eastAsia="PMingLiU" w:hAnsi="Arial" w:cs="Arial"/>
        </w:rPr>
        <w:t>(</w:t>
      </w:r>
      <w:r w:rsidRPr="007F4674">
        <w:rPr>
          <w:rFonts w:ascii="Arial" w:eastAsia="PMingLiU" w:hAnsi="Arial" w:cs="Arial"/>
          <w:i/>
          <w:iCs/>
        </w:rPr>
        <w:t>name of victim</w:t>
      </w:r>
      <w:r w:rsidRPr="007F4674">
        <w:rPr>
          <w:rFonts w:ascii="Arial" w:eastAsia="PMingLiU" w:hAnsi="Arial" w:cs="Arial"/>
        </w:rPr>
        <w:t>);</w:t>
      </w:r>
    </w:p>
    <w:p w14:paraId="318B7021" w14:textId="77777777" w:rsidR="0011529C" w:rsidRPr="007F4674" w:rsidRDefault="0011529C">
      <w:pPr>
        <w:ind w:firstLine="720"/>
        <w:rPr>
          <w:rFonts w:ascii="Arial" w:eastAsia="PMingLiU" w:hAnsi="Arial" w:cs="Arial"/>
        </w:rPr>
      </w:pPr>
      <w:r w:rsidRPr="007F4674">
        <w:rPr>
          <w:rFonts w:ascii="Arial" w:eastAsia="PMingLiU" w:hAnsi="Arial" w:cs="Arial"/>
        </w:rPr>
        <w:t>3.</w:t>
      </w:r>
      <w:r w:rsidRPr="007F4674">
        <w:rPr>
          <w:rFonts w:ascii="Arial" w:eastAsia="PMingLiU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7F4674">
            <w:rPr>
              <w:rFonts w:ascii="Arial" w:eastAsia="PMingLiU" w:hAnsi="Arial" w:cs="Arial"/>
            </w:rPr>
            <w:t>New Mexico</w:t>
          </w:r>
        </w:smartTag>
      </w:smartTag>
      <w:r w:rsidRPr="007F4674">
        <w:rPr>
          <w:rFonts w:ascii="Arial" w:eastAsia="PMingLiU" w:hAnsi="Arial" w:cs="Arial"/>
        </w:rPr>
        <w:t xml:space="preserve"> on or about the _________ day</w:t>
      </w:r>
      <w:r w:rsidR="000A7261" w:rsidRPr="007F4674">
        <w:rPr>
          <w:rFonts w:ascii="Arial" w:eastAsia="PMingLiU" w:hAnsi="Arial" w:cs="Arial"/>
        </w:rPr>
        <w:t xml:space="preserve"> of ______________, ________.</w:t>
      </w:r>
    </w:p>
    <w:p w14:paraId="4D5979CE" w14:textId="77777777" w:rsidR="0011529C" w:rsidRPr="007F4674" w:rsidRDefault="0011529C">
      <w:pPr>
        <w:rPr>
          <w:rFonts w:ascii="Arial" w:eastAsia="PMingLiU" w:hAnsi="Arial" w:cs="Arial"/>
        </w:rPr>
      </w:pPr>
    </w:p>
    <w:p w14:paraId="7CA2A92D" w14:textId="19C14FBD" w:rsidR="0011529C" w:rsidRPr="007F4674" w:rsidRDefault="0011529C" w:rsidP="007F4674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7F4674">
        <w:rPr>
          <w:rFonts w:ascii="Arial" w:eastAsia="PMingLiU" w:hAnsi="Arial" w:cs="Arial"/>
        </w:rPr>
        <w:t>USE NOTE</w:t>
      </w:r>
      <w:r w:rsidR="007F4674">
        <w:rPr>
          <w:rFonts w:ascii="Arial" w:eastAsia="PMingLiU" w:hAnsi="Arial" w:cs="Arial"/>
        </w:rPr>
        <w:t>S</w:t>
      </w:r>
    </w:p>
    <w:p w14:paraId="07411F48" w14:textId="77777777" w:rsidR="0011529C" w:rsidRPr="007F4674" w:rsidRDefault="0011529C">
      <w:pPr>
        <w:ind w:firstLine="720"/>
        <w:rPr>
          <w:rFonts w:ascii="Arial" w:eastAsia="PMingLiU" w:hAnsi="Arial" w:cs="Arial"/>
        </w:rPr>
      </w:pPr>
      <w:r w:rsidRPr="007F4674">
        <w:rPr>
          <w:rFonts w:ascii="Arial" w:eastAsia="PMingLiU" w:hAnsi="Arial" w:cs="Arial"/>
        </w:rPr>
        <w:t>1.</w:t>
      </w:r>
      <w:r w:rsidRPr="007F4674">
        <w:rPr>
          <w:rFonts w:ascii="Arial" w:eastAsia="PMingLiU" w:hAnsi="Arial" w:cs="Arial"/>
        </w:rPr>
        <w:tab/>
        <w:t>Insert the count number if more than one count is charged.</w:t>
      </w:r>
    </w:p>
    <w:p w14:paraId="6859D16A" w14:textId="77777777" w:rsidR="0011529C" w:rsidRPr="007F4674" w:rsidRDefault="0011529C">
      <w:pPr>
        <w:ind w:firstLine="720"/>
        <w:rPr>
          <w:rFonts w:ascii="Arial" w:eastAsia="PMingLiU" w:hAnsi="Arial" w:cs="Arial"/>
        </w:rPr>
      </w:pPr>
      <w:r w:rsidRPr="007F4674">
        <w:rPr>
          <w:rFonts w:ascii="Arial" w:eastAsia="PMingLiU" w:hAnsi="Arial" w:cs="Arial"/>
        </w:rPr>
        <w:t>2.</w:t>
      </w:r>
      <w:r w:rsidRPr="007F4674">
        <w:rPr>
          <w:rFonts w:ascii="Arial" w:eastAsia="PMingLiU" w:hAnsi="Arial" w:cs="Arial"/>
        </w:rPr>
        <w:tab/>
        <w:t xml:space="preserve">If they are in issue, </w:t>
      </w:r>
      <w:r w:rsidRPr="007F4674">
        <w:rPr>
          <w:rFonts w:ascii="Arial" w:eastAsia="PMingLiU" w:hAnsi="Arial" w:cs="Arial"/>
          <w:i/>
          <w:iCs/>
        </w:rPr>
        <w:t>see</w:t>
      </w:r>
      <w:r w:rsidRPr="007F4674">
        <w:rPr>
          <w:rFonts w:ascii="Arial" w:eastAsia="PMingLiU" w:hAnsi="Arial" w:cs="Arial"/>
        </w:rPr>
        <w:t xml:space="preserve"> Section 66</w:t>
      </w:r>
      <w:r w:rsidR="000A7261" w:rsidRPr="007F4674">
        <w:rPr>
          <w:rFonts w:ascii="Arial" w:eastAsia="PMingLiU" w:hAnsi="Arial" w:cs="Arial"/>
        </w:rPr>
        <w:t>-</w:t>
      </w:r>
      <w:r w:rsidRPr="007F4674">
        <w:rPr>
          <w:rFonts w:ascii="Arial" w:eastAsia="PMingLiU" w:hAnsi="Arial" w:cs="Arial"/>
        </w:rPr>
        <w:t>1</w:t>
      </w:r>
      <w:r w:rsidR="000A7261" w:rsidRPr="007F4674">
        <w:rPr>
          <w:rFonts w:ascii="Arial" w:eastAsia="PMingLiU" w:hAnsi="Arial" w:cs="Arial"/>
        </w:rPr>
        <w:t>-</w:t>
      </w:r>
      <w:r w:rsidRPr="007F4674">
        <w:rPr>
          <w:rFonts w:ascii="Arial" w:eastAsia="PMingLiU" w:hAnsi="Arial" w:cs="Arial"/>
        </w:rPr>
        <w:t>4.11 NMSA 1978, for the definition of a motor vehicle and UJIs 14</w:t>
      </w:r>
      <w:r w:rsidR="000A7261" w:rsidRPr="007F4674">
        <w:rPr>
          <w:rFonts w:ascii="Arial" w:eastAsia="PMingLiU" w:hAnsi="Arial" w:cs="Arial"/>
        </w:rPr>
        <w:t>-</w:t>
      </w:r>
      <w:r w:rsidRPr="007F4674">
        <w:rPr>
          <w:rFonts w:ascii="Arial" w:eastAsia="PMingLiU" w:hAnsi="Arial" w:cs="Arial"/>
        </w:rPr>
        <w:t>4511 and 14</w:t>
      </w:r>
      <w:r w:rsidR="000A7261" w:rsidRPr="007F4674">
        <w:rPr>
          <w:rFonts w:ascii="Arial" w:eastAsia="PMingLiU" w:hAnsi="Arial" w:cs="Arial"/>
        </w:rPr>
        <w:t>-</w:t>
      </w:r>
      <w:r w:rsidRPr="007F4674">
        <w:rPr>
          <w:rFonts w:ascii="Arial" w:eastAsia="PMingLiU" w:hAnsi="Arial" w:cs="Arial"/>
        </w:rPr>
        <w:t xml:space="preserve">4512 for definitions of </w:t>
      </w:r>
      <w:r w:rsidR="00E3576F" w:rsidRPr="007F4674">
        <w:rPr>
          <w:rFonts w:ascii="Arial" w:eastAsia="PMingLiU" w:hAnsi="Arial" w:cs="Arial"/>
        </w:rPr>
        <w:t>“</w:t>
      </w:r>
      <w:r w:rsidRPr="007F4674">
        <w:rPr>
          <w:rFonts w:ascii="Arial" w:eastAsia="PMingLiU" w:hAnsi="Arial" w:cs="Arial"/>
        </w:rPr>
        <w:t>operating</w:t>
      </w:r>
      <w:r w:rsidR="00E3576F" w:rsidRPr="007F4674">
        <w:rPr>
          <w:rFonts w:ascii="Arial" w:eastAsia="PMingLiU" w:hAnsi="Arial" w:cs="Arial"/>
        </w:rPr>
        <w:t>”</w:t>
      </w:r>
      <w:r w:rsidRPr="007F4674">
        <w:rPr>
          <w:rFonts w:ascii="Arial" w:eastAsia="PMingLiU" w:hAnsi="Arial" w:cs="Arial"/>
        </w:rPr>
        <w:t xml:space="preserve"> and </w:t>
      </w:r>
      <w:r w:rsidR="00E3576F" w:rsidRPr="007F4674">
        <w:rPr>
          <w:rFonts w:ascii="Arial" w:eastAsia="PMingLiU" w:hAnsi="Arial" w:cs="Arial"/>
        </w:rPr>
        <w:t>“</w:t>
      </w:r>
      <w:r w:rsidRPr="007F4674">
        <w:rPr>
          <w:rFonts w:ascii="Arial" w:eastAsia="PMingLiU" w:hAnsi="Arial" w:cs="Arial"/>
        </w:rPr>
        <w:t>actual physical control.</w:t>
      </w:r>
      <w:r w:rsidR="00E3576F" w:rsidRPr="007F4674">
        <w:rPr>
          <w:rFonts w:ascii="Arial" w:eastAsia="PMingLiU" w:hAnsi="Arial" w:cs="Arial"/>
        </w:rPr>
        <w:t>”</w:t>
      </w:r>
    </w:p>
    <w:p w14:paraId="58C3BB8E" w14:textId="77777777" w:rsidR="0011529C" w:rsidRPr="007F4674" w:rsidRDefault="0011529C">
      <w:pPr>
        <w:ind w:firstLine="720"/>
        <w:rPr>
          <w:rFonts w:ascii="Arial" w:eastAsia="PMingLiU" w:hAnsi="Arial" w:cs="Arial"/>
        </w:rPr>
      </w:pPr>
      <w:r w:rsidRPr="007F4674">
        <w:rPr>
          <w:rFonts w:ascii="Arial" w:eastAsia="PMingLiU" w:hAnsi="Arial" w:cs="Arial"/>
        </w:rPr>
        <w:t>3.</w:t>
      </w:r>
      <w:r w:rsidRPr="007F4674">
        <w:rPr>
          <w:rFonts w:ascii="Arial" w:eastAsia="PMingLiU" w:hAnsi="Arial" w:cs="Arial"/>
        </w:rPr>
        <w:tab/>
        <w:t>UJI 14</w:t>
      </w:r>
      <w:r w:rsidR="000A7261" w:rsidRPr="007F4674">
        <w:rPr>
          <w:rFonts w:ascii="Arial" w:eastAsia="PMingLiU" w:hAnsi="Arial" w:cs="Arial"/>
        </w:rPr>
        <w:t>-</w:t>
      </w:r>
      <w:r w:rsidRPr="007F4674">
        <w:rPr>
          <w:rFonts w:ascii="Arial" w:eastAsia="PMingLiU" w:hAnsi="Arial" w:cs="Arial"/>
        </w:rPr>
        <w:t>243 NMRA, the definition of under the influence of intoxicating liquor, must be given if this element is given.</w:t>
      </w:r>
    </w:p>
    <w:p w14:paraId="67FF0D93" w14:textId="77777777" w:rsidR="0011529C" w:rsidRPr="007F4674" w:rsidRDefault="0011529C">
      <w:pPr>
        <w:ind w:firstLine="720"/>
        <w:rPr>
          <w:rFonts w:ascii="Arial" w:eastAsia="PMingLiU" w:hAnsi="Arial" w:cs="Arial"/>
        </w:rPr>
      </w:pPr>
      <w:r w:rsidRPr="007F4674">
        <w:rPr>
          <w:rFonts w:ascii="Arial" w:eastAsia="PMingLiU" w:hAnsi="Arial" w:cs="Arial"/>
        </w:rPr>
        <w:t>4.</w:t>
      </w:r>
      <w:r w:rsidRPr="007F4674">
        <w:rPr>
          <w:rFonts w:ascii="Arial" w:eastAsia="PMingLiU" w:hAnsi="Arial" w:cs="Arial"/>
        </w:rPr>
        <w:tab/>
        <w:t xml:space="preserve">Use only applicable alternative or alternatives. </w:t>
      </w:r>
    </w:p>
    <w:p w14:paraId="3EB8BC2F" w14:textId="77777777" w:rsidR="0011529C" w:rsidRPr="007F4674" w:rsidRDefault="0011529C">
      <w:pPr>
        <w:ind w:firstLine="720"/>
        <w:rPr>
          <w:rFonts w:ascii="Arial" w:eastAsia="PMingLiU" w:hAnsi="Arial" w:cs="Arial"/>
        </w:rPr>
      </w:pPr>
      <w:r w:rsidRPr="007F4674">
        <w:rPr>
          <w:rFonts w:ascii="Arial" w:eastAsia="PMingLiU" w:hAnsi="Arial" w:cs="Arial"/>
        </w:rPr>
        <w:t>5.</w:t>
      </w:r>
      <w:r w:rsidRPr="007F4674">
        <w:rPr>
          <w:rFonts w:ascii="Arial" w:eastAsia="PMingLiU" w:hAnsi="Arial" w:cs="Arial"/>
        </w:rPr>
        <w:tab/>
        <w:t>UJI 14</w:t>
      </w:r>
      <w:r w:rsidR="000A7261" w:rsidRPr="007F4674">
        <w:rPr>
          <w:rFonts w:ascii="Arial" w:eastAsia="PMingLiU" w:hAnsi="Arial" w:cs="Arial"/>
        </w:rPr>
        <w:t>-</w:t>
      </w:r>
      <w:r w:rsidRPr="007F4674">
        <w:rPr>
          <w:rFonts w:ascii="Arial" w:eastAsia="PMingLiU" w:hAnsi="Arial" w:cs="Arial"/>
        </w:rPr>
        <w:t>245 NMRA, the definition of under the influence of a drug, must be given if this element is given.</w:t>
      </w:r>
    </w:p>
    <w:p w14:paraId="5018339C" w14:textId="77777777" w:rsidR="0011529C" w:rsidRPr="007F4674" w:rsidRDefault="0011529C">
      <w:pPr>
        <w:ind w:firstLine="720"/>
        <w:rPr>
          <w:rFonts w:ascii="Arial" w:eastAsia="PMingLiU" w:hAnsi="Arial" w:cs="Arial"/>
        </w:rPr>
      </w:pPr>
      <w:r w:rsidRPr="007F4674">
        <w:rPr>
          <w:rFonts w:ascii="Arial" w:eastAsia="PMingLiU" w:hAnsi="Arial" w:cs="Arial"/>
        </w:rPr>
        <w:t>6.</w:t>
      </w:r>
      <w:r w:rsidRPr="007F4674">
        <w:rPr>
          <w:rFonts w:ascii="Arial" w:eastAsia="PMingLiU" w:hAnsi="Arial" w:cs="Arial"/>
        </w:rPr>
        <w:tab/>
        <w:t>If causation is in issue, UJI 14</w:t>
      </w:r>
      <w:r w:rsidR="000A7261" w:rsidRPr="007F4674">
        <w:rPr>
          <w:rFonts w:ascii="Arial" w:eastAsia="PMingLiU" w:hAnsi="Arial" w:cs="Arial"/>
        </w:rPr>
        <w:t>-</w:t>
      </w:r>
      <w:r w:rsidRPr="007F4674">
        <w:rPr>
          <w:rFonts w:ascii="Arial" w:eastAsia="PMingLiU" w:hAnsi="Arial" w:cs="Arial"/>
        </w:rPr>
        <w:t>251 NMRA, the definition of causation, must be given.</w:t>
      </w:r>
    </w:p>
    <w:p w14:paraId="4B80CE06" w14:textId="77777777" w:rsidR="0011529C" w:rsidRPr="007F4674" w:rsidRDefault="0011529C">
      <w:pPr>
        <w:rPr>
          <w:rFonts w:ascii="Arial" w:eastAsia="PMingLiU" w:hAnsi="Arial" w:cs="Arial"/>
        </w:rPr>
      </w:pPr>
      <w:r w:rsidRPr="007F4674">
        <w:rPr>
          <w:rFonts w:ascii="Arial" w:eastAsia="PMingLiU" w:hAnsi="Arial" w:cs="Arial"/>
        </w:rPr>
        <w:t>[Adopted by Supreme Court Order No. 17-8300-012, effective for all cases pending or filed on or after December 31, 2017.]</w:t>
      </w:r>
    </w:p>
    <w:sectPr w:rsidR="0011529C" w:rsidRPr="007F4674" w:rsidSect="0011529C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B7D5" w14:textId="77777777" w:rsidR="00E3576F" w:rsidRDefault="00E3576F">
      <w:r>
        <w:separator/>
      </w:r>
    </w:p>
  </w:endnote>
  <w:endnote w:type="continuationSeparator" w:id="0">
    <w:p w14:paraId="156FE80D" w14:textId="77777777" w:rsidR="00E3576F" w:rsidRDefault="00E3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4779" w14:textId="77777777" w:rsidR="00E3576F" w:rsidRDefault="00E3576F">
      <w:r>
        <w:separator/>
      </w:r>
    </w:p>
  </w:footnote>
  <w:footnote w:type="continuationSeparator" w:id="0">
    <w:p w14:paraId="1F1A7E46" w14:textId="77777777" w:rsidR="00E3576F" w:rsidRDefault="00E35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29C"/>
    <w:rsid w:val="000A7261"/>
    <w:rsid w:val="0011529C"/>
    <w:rsid w:val="006911CE"/>
    <w:rsid w:val="007F4674"/>
    <w:rsid w:val="00E3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4:docId w14:val="49AA6EA7"/>
  <w15:chartTrackingRefBased/>
  <w15:docId w15:val="{A2F9DA84-5BDC-4489-933D-90A190A0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E357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576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C10EEE-B82A-4D4E-B38B-C9F130DD6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4D9F2-52A8-423C-9E6B-5EC4C2B35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24BD1-5DA0-4093-9C60-3DFDA7E50C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2023-12-04T17:20:00Z</dcterms:created>
  <dcterms:modified xsi:type="dcterms:W3CDTF">2023-12-04T17:21:00Z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