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D5FF" w14:textId="13F9DA52" w:rsidR="00671B5C" w:rsidRPr="00B42621" w:rsidRDefault="00671B5C" w:rsidP="00B4262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  <w:lang w:val="en-CA"/>
        </w:rPr>
        <w:fldChar w:fldCharType="begin"/>
      </w:r>
      <w:r w:rsidRPr="00B4262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42621">
        <w:rPr>
          <w:rFonts w:ascii="Arial" w:hAnsi="Arial" w:cs="Arial"/>
          <w:sz w:val="24"/>
          <w:szCs w:val="24"/>
          <w:lang w:val="en-CA"/>
        </w:rPr>
        <w:fldChar w:fldCharType="end"/>
      </w:r>
      <w:r w:rsidRPr="00B42621">
        <w:rPr>
          <w:rFonts w:ascii="Arial" w:hAnsi="Arial" w:cs="Arial"/>
          <w:b/>
          <w:bCs/>
          <w:sz w:val="24"/>
          <w:szCs w:val="24"/>
        </w:rPr>
        <w:t>14-1681. Possession of stolen credit card; essential elements.</w:t>
      </w:r>
    </w:p>
    <w:p w14:paraId="193A5A8D" w14:textId="6231F32E" w:rsidR="00671B5C" w:rsidRPr="00B42621" w:rsidRDefault="00671B5C">
      <w:pPr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ab/>
        <w:t>For you to find the defendant guilty of possession of a stolen credit card [as charged in Count ____________]</w:t>
      </w:r>
      <w:r w:rsidRPr="00B42621">
        <w:rPr>
          <w:rFonts w:ascii="Arial" w:hAnsi="Arial" w:cs="Arial"/>
          <w:sz w:val="24"/>
          <w:szCs w:val="24"/>
          <w:vertAlign w:val="superscript"/>
        </w:rPr>
        <w:t>1</w:t>
      </w:r>
      <w:r w:rsidRPr="00B42621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6EB08E90" w14:textId="77777777" w:rsidR="00671B5C" w:rsidRPr="00B42621" w:rsidRDefault="00671B5C">
      <w:pPr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ab/>
        <w:t>1.</w:t>
      </w:r>
      <w:r w:rsidRPr="00B42621">
        <w:rPr>
          <w:rFonts w:ascii="Arial" w:hAnsi="Arial" w:cs="Arial"/>
          <w:sz w:val="24"/>
          <w:szCs w:val="24"/>
        </w:rPr>
        <w:tab/>
        <w:t>The defendant possessed</w:t>
      </w:r>
      <w:r w:rsidRPr="00B42621">
        <w:rPr>
          <w:rFonts w:ascii="Arial" w:hAnsi="Arial" w:cs="Arial"/>
          <w:sz w:val="24"/>
          <w:szCs w:val="24"/>
          <w:vertAlign w:val="superscript"/>
        </w:rPr>
        <w:t>2</w:t>
      </w:r>
      <w:r w:rsidRPr="00B42621">
        <w:rPr>
          <w:rFonts w:ascii="Arial" w:hAnsi="Arial" w:cs="Arial"/>
          <w:sz w:val="24"/>
          <w:szCs w:val="24"/>
        </w:rPr>
        <w:t xml:space="preserve"> a credit card</w:t>
      </w:r>
      <w:r w:rsidRPr="00B42621">
        <w:rPr>
          <w:rFonts w:ascii="Arial" w:hAnsi="Arial" w:cs="Arial"/>
          <w:sz w:val="24"/>
          <w:szCs w:val="24"/>
          <w:vertAlign w:val="superscript"/>
        </w:rPr>
        <w:t>3</w:t>
      </w:r>
      <w:r w:rsidRPr="00B42621">
        <w:rPr>
          <w:rFonts w:ascii="Arial" w:hAnsi="Arial" w:cs="Arial"/>
          <w:sz w:val="24"/>
          <w:szCs w:val="24"/>
        </w:rPr>
        <w:t xml:space="preserve"> issued to ________________________;</w:t>
      </w:r>
    </w:p>
    <w:p w14:paraId="065A2520" w14:textId="46732CFE" w:rsidR="00671B5C" w:rsidRPr="00B42621" w:rsidRDefault="00671B5C">
      <w:pPr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ab/>
        <w:t>2.</w:t>
      </w:r>
      <w:r w:rsidRPr="00B42621">
        <w:rPr>
          <w:rFonts w:ascii="Arial" w:hAnsi="Arial" w:cs="Arial"/>
          <w:sz w:val="24"/>
          <w:szCs w:val="24"/>
        </w:rPr>
        <w:tab/>
        <w:t xml:space="preserve">At the time the defendant acquired the credit card, the defendant knew or had reason to know that the credit card had been stolen; </w:t>
      </w:r>
    </w:p>
    <w:p w14:paraId="4B4EE503" w14:textId="7D7F827B" w:rsidR="00671B5C" w:rsidRPr="00B42621" w:rsidRDefault="00671B5C">
      <w:pPr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ab/>
        <w:t>3.</w:t>
      </w:r>
      <w:r w:rsidRPr="00B42621">
        <w:rPr>
          <w:rFonts w:ascii="Arial" w:hAnsi="Arial" w:cs="Arial"/>
          <w:sz w:val="24"/>
          <w:szCs w:val="24"/>
        </w:rPr>
        <w:tab/>
        <w:t>At the time the defendant acquired the credit card, the defendant intended to [use the credit card]</w:t>
      </w:r>
      <w:r w:rsidRPr="00B42621">
        <w:rPr>
          <w:rFonts w:ascii="Arial" w:hAnsi="Arial" w:cs="Arial"/>
          <w:sz w:val="24"/>
          <w:szCs w:val="24"/>
          <w:vertAlign w:val="superscript"/>
        </w:rPr>
        <w:t>4</w:t>
      </w:r>
      <w:r w:rsidRPr="00B42621">
        <w:rPr>
          <w:rFonts w:ascii="Arial" w:hAnsi="Arial" w:cs="Arial"/>
          <w:sz w:val="24"/>
          <w:szCs w:val="24"/>
        </w:rPr>
        <w:t xml:space="preserve"> [sell or transfer the credit card to another person other than to the cardholder or issuer</w:t>
      </w:r>
      <w:r w:rsidRPr="00B42621">
        <w:rPr>
          <w:rFonts w:ascii="Arial" w:hAnsi="Arial" w:cs="Arial"/>
          <w:sz w:val="24"/>
          <w:szCs w:val="24"/>
          <w:vertAlign w:val="superscript"/>
        </w:rPr>
        <w:t>3</w:t>
      </w:r>
      <w:r w:rsidRPr="00B42621">
        <w:rPr>
          <w:rFonts w:ascii="Arial" w:hAnsi="Arial" w:cs="Arial"/>
          <w:sz w:val="24"/>
          <w:szCs w:val="24"/>
        </w:rPr>
        <w:t xml:space="preserve">]; </w:t>
      </w:r>
    </w:p>
    <w:p w14:paraId="2CB47A42" w14:textId="72589C6D" w:rsidR="00671B5C" w:rsidRPr="00B42621" w:rsidRDefault="00671B5C">
      <w:pPr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ab/>
        <w:t>4.</w:t>
      </w:r>
      <w:r w:rsidRPr="00B42621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________________________, ________. </w:t>
      </w:r>
    </w:p>
    <w:p w14:paraId="22C30B79" w14:textId="77777777" w:rsidR="00671B5C" w:rsidRPr="00B42621" w:rsidRDefault="00671B5C">
      <w:pPr>
        <w:rPr>
          <w:rFonts w:ascii="Arial" w:hAnsi="Arial" w:cs="Arial"/>
          <w:sz w:val="24"/>
          <w:szCs w:val="24"/>
        </w:rPr>
      </w:pPr>
    </w:p>
    <w:p w14:paraId="2F9BDE1A" w14:textId="6FCD5E1B" w:rsidR="00671B5C" w:rsidRPr="00B42621" w:rsidRDefault="00671B5C" w:rsidP="00B4262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>USE NOTE</w:t>
      </w:r>
      <w:r w:rsidR="00B42621">
        <w:rPr>
          <w:rFonts w:ascii="Arial" w:hAnsi="Arial" w:cs="Arial"/>
          <w:sz w:val="24"/>
          <w:szCs w:val="24"/>
        </w:rPr>
        <w:t>S</w:t>
      </w:r>
    </w:p>
    <w:p w14:paraId="09A44751" w14:textId="32FC00B8" w:rsidR="00671B5C" w:rsidRPr="00B42621" w:rsidRDefault="00671B5C">
      <w:pPr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ab/>
        <w:t>1.</w:t>
      </w:r>
      <w:r w:rsidRPr="00B42621">
        <w:rPr>
          <w:rFonts w:ascii="Arial" w:hAnsi="Arial" w:cs="Arial"/>
          <w:sz w:val="24"/>
          <w:szCs w:val="24"/>
        </w:rPr>
        <w:tab/>
        <w:t xml:space="preserve">Insert the count number if more than one count. </w:t>
      </w:r>
    </w:p>
    <w:p w14:paraId="7E50A6EB" w14:textId="36BBEF1A" w:rsidR="00671B5C" w:rsidRPr="00B42621" w:rsidRDefault="00671B5C">
      <w:pPr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ab/>
        <w:t>2.</w:t>
      </w:r>
      <w:r w:rsidRPr="00B42621">
        <w:rPr>
          <w:rFonts w:ascii="Arial" w:hAnsi="Arial" w:cs="Arial"/>
          <w:sz w:val="24"/>
          <w:szCs w:val="24"/>
        </w:rPr>
        <w:tab/>
        <w:t xml:space="preserve">UJI 14-130, "Possession" defined, is to be given if the question of possession is in issue. </w:t>
      </w:r>
    </w:p>
    <w:p w14:paraId="772083EC" w14:textId="5C13DD83" w:rsidR="00671B5C" w:rsidRPr="00B42621" w:rsidRDefault="00671B5C">
      <w:pPr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ab/>
        <w:t>3.</w:t>
      </w:r>
      <w:r w:rsidRPr="00B42621">
        <w:rPr>
          <w:rFonts w:ascii="Arial" w:hAnsi="Arial" w:cs="Arial"/>
          <w:sz w:val="24"/>
          <w:szCs w:val="24"/>
        </w:rPr>
        <w:tab/>
        <w:t xml:space="preserve">If the jury requests a definition of "credit card," "cardholder," or "issuer," the statutory definition set forth in Section 30-16-25 NMSA 1978 is to be given. </w:t>
      </w:r>
    </w:p>
    <w:p w14:paraId="3571ECFF" w14:textId="2726E973" w:rsidR="00671B5C" w:rsidRPr="00B42621" w:rsidRDefault="00671B5C">
      <w:pPr>
        <w:rPr>
          <w:rFonts w:ascii="Arial" w:hAnsi="Arial" w:cs="Arial"/>
          <w:sz w:val="24"/>
          <w:szCs w:val="24"/>
        </w:rPr>
      </w:pPr>
      <w:r w:rsidRPr="00B42621">
        <w:rPr>
          <w:rFonts w:ascii="Arial" w:hAnsi="Arial" w:cs="Arial"/>
          <w:sz w:val="24"/>
          <w:szCs w:val="24"/>
        </w:rPr>
        <w:tab/>
        <w:t>4.</w:t>
      </w:r>
      <w:r w:rsidRPr="00B42621">
        <w:rPr>
          <w:rFonts w:ascii="Arial" w:hAnsi="Arial" w:cs="Arial"/>
          <w:sz w:val="24"/>
          <w:szCs w:val="24"/>
        </w:rPr>
        <w:tab/>
        <w:t xml:space="preserve">Use applicable alternative. </w:t>
      </w:r>
    </w:p>
    <w:p w14:paraId="6E9DBAA4" w14:textId="77777777" w:rsidR="00671B5C" w:rsidRPr="00B42621" w:rsidRDefault="00671B5C">
      <w:pPr>
        <w:rPr>
          <w:rFonts w:ascii="Arial" w:hAnsi="Arial" w:cs="Arial"/>
        </w:rPr>
      </w:pPr>
      <w:r w:rsidRPr="00B42621">
        <w:rPr>
          <w:rFonts w:ascii="Arial" w:hAnsi="Arial" w:cs="Arial"/>
          <w:sz w:val="24"/>
          <w:szCs w:val="24"/>
        </w:rPr>
        <w:t xml:space="preserve">[As amended, effective March 15, 1995.] </w:t>
      </w:r>
    </w:p>
    <w:sectPr w:rsidR="00671B5C" w:rsidRPr="00B4262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126"/>
    <w:rsid w:val="00033126"/>
    <w:rsid w:val="00671B5C"/>
    <w:rsid w:val="009719FF"/>
    <w:rsid w:val="00B4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9CF9B9"/>
  <w14:defaultImageDpi w14:val="0"/>
  <w15:chartTrackingRefBased/>
  <w15:docId w15:val="{8C8B838F-A005-4724-A0F3-C5F57270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6B11F-414B-4124-8EC2-C9B0099E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D44D-F97F-4184-B001-D15377E2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F15AB-A9DC-42D4-9280-06A5A205F8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2023-12-06T20:12:00Z</dcterms:created>
  <dcterms:modified xsi:type="dcterms:W3CDTF">2023-12-06T20:13:00Z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