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E553" w14:textId="77777777" w:rsidR="00D96FD7" w:rsidRPr="00C918BA" w:rsidRDefault="00D96FD7">
      <w:pPr>
        <w:rPr>
          <w:rFonts w:ascii="Arial" w:hAnsi="Arial" w:cs="Arial"/>
          <w:sz w:val="24"/>
          <w:szCs w:val="24"/>
        </w:rPr>
      </w:pPr>
      <w:r w:rsidRPr="00C918BA">
        <w:rPr>
          <w:rFonts w:ascii="Arial" w:hAnsi="Arial" w:cs="Arial"/>
          <w:sz w:val="24"/>
          <w:szCs w:val="24"/>
          <w:lang w:val="en-CA"/>
        </w:rPr>
        <w:fldChar w:fldCharType="begin"/>
      </w:r>
      <w:r w:rsidRPr="00C918BA">
        <w:rPr>
          <w:rFonts w:ascii="Arial" w:hAnsi="Arial" w:cs="Arial"/>
          <w:sz w:val="24"/>
          <w:szCs w:val="24"/>
          <w:lang w:val="en-CA"/>
        </w:rPr>
        <w:instrText xml:space="preserve"> SEQ CHAPTER \h \r 1</w:instrText>
      </w:r>
      <w:r w:rsidRPr="00C918BA">
        <w:rPr>
          <w:rFonts w:ascii="Arial" w:hAnsi="Arial" w:cs="Arial"/>
          <w:sz w:val="24"/>
          <w:szCs w:val="24"/>
          <w:lang w:val="en-CA"/>
        </w:rPr>
        <w:fldChar w:fldCharType="end"/>
      </w:r>
      <w:r w:rsidRPr="00C918BA">
        <w:rPr>
          <w:rFonts w:ascii="Arial" w:hAnsi="Arial" w:cs="Arial"/>
          <w:b/>
          <w:bCs/>
          <w:sz w:val="24"/>
          <w:szCs w:val="24"/>
        </w:rPr>
        <w:t>4-932. Order for appointment of a treatment guardian.</w:t>
      </w:r>
    </w:p>
    <w:p w14:paraId="4FFBA724" w14:textId="77777777" w:rsidR="00D96FD7" w:rsidRPr="00C918BA" w:rsidRDefault="00D96FD7">
      <w:pPr>
        <w:rPr>
          <w:rFonts w:ascii="Arial" w:hAnsi="Arial" w:cs="Arial"/>
          <w:sz w:val="24"/>
          <w:szCs w:val="24"/>
        </w:rPr>
      </w:pPr>
      <w:r w:rsidRPr="00C918BA">
        <w:rPr>
          <w:rFonts w:ascii="Arial" w:hAnsi="Arial" w:cs="Arial"/>
          <w:sz w:val="24"/>
          <w:szCs w:val="24"/>
        </w:rPr>
        <w:t xml:space="preserve">[For use with Rule 1-130 NMRA]  </w:t>
      </w:r>
    </w:p>
    <w:p w14:paraId="0447F071"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56DFC2CA" w14:textId="77777777" w:rsidR="00D96FD7" w:rsidRPr="00C918BA" w:rsidRDefault="00D96FD7">
      <w:pPr>
        <w:rPr>
          <w:rFonts w:ascii="Arial" w:hAnsi="Arial" w:cs="Arial"/>
          <w:sz w:val="24"/>
          <w:szCs w:val="24"/>
        </w:rPr>
      </w:pPr>
      <w:r w:rsidRPr="00C918BA">
        <w:rPr>
          <w:rFonts w:ascii="Arial" w:hAnsi="Arial" w:cs="Arial"/>
          <w:sz w:val="24"/>
          <w:szCs w:val="24"/>
        </w:rPr>
        <w:t xml:space="preserve">STATE OF NEW MEXICO </w:t>
      </w:r>
    </w:p>
    <w:p w14:paraId="6140B1DF" w14:textId="77777777" w:rsidR="00D96FD7" w:rsidRPr="00C918BA" w:rsidRDefault="00D96FD7">
      <w:pPr>
        <w:rPr>
          <w:rFonts w:ascii="Arial" w:hAnsi="Arial" w:cs="Arial"/>
          <w:sz w:val="24"/>
          <w:szCs w:val="24"/>
        </w:rPr>
      </w:pPr>
      <w:r w:rsidRPr="00C918BA">
        <w:rPr>
          <w:rFonts w:ascii="Arial" w:hAnsi="Arial" w:cs="Arial"/>
          <w:sz w:val="24"/>
          <w:szCs w:val="24"/>
        </w:rPr>
        <w:t xml:space="preserve">COUNTY OF _______________ </w:t>
      </w:r>
    </w:p>
    <w:p w14:paraId="09F4A6D6" w14:textId="77777777" w:rsidR="00D96FD7" w:rsidRPr="00C918BA" w:rsidRDefault="00D96FD7">
      <w:pPr>
        <w:rPr>
          <w:rFonts w:ascii="Arial" w:hAnsi="Arial" w:cs="Arial"/>
          <w:sz w:val="24"/>
          <w:szCs w:val="24"/>
        </w:rPr>
      </w:pPr>
      <w:r w:rsidRPr="00C918BA">
        <w:rPr>
          <w:rFonts w:ascii="Arial" w:hAnsi="Arial" w:cs="Arial"/>
          <w:sz w:val="24"/>
          <w:szCs w:val="24"/>
        </w:rPr>
        <w:t xml:space="preserve">________________ DISTRICT COURT </w:t>
      </w:r>
    </w:p>
    <w:p w14:paraId="09B105A9"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6732D46C" w14:textId="77777777" w:rsidR="00D96FD7" w:rsidRPr="00C918BA" w:rsidRDefault="00D96FD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C918BA">
        <w:rPr>
          <w:rFonts w:ascii="Arial" w:hAnsi="Arial" w:cs="Arial"/>
          <w:sz w:val="24"/>
          <w:szCs w:val="24"/>
        </w:rPr>
        <w:t xml:space="preserve">In the Matter of _______________________, </w:t>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t>No. _______</w:t>
      </w:r>
    </w:p>
    <w:p w14:paraId="240C1DA2"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7FD9A6FD" w14:textId="77777777" w:rsidR="00D96FD7" w:rsidRPr="00C918BA" w:rsidRDefault="00D96FD7">
      <w:pPr>
        <w:jc w:val="center"/>
        <w:rPr>
          <w:rFonts w:ascii="Arial" w:hAnsi="Arial" w:cs="Arial"/>
          <w:sz w:val="24"/>
          <w:szCs w:val="24"/>
        </w:rPr>
      </w:pPr>
      <w:r w:rsidRPr="00C918BA">
        <w:rPr>
          <w:rFonts w:ascii="Arial" w:hAnsi="Arial" w:cs="Arial"/>
          <w:b/>
          <w:bCs/>
          <w:sz w:val="24"/>
          <w:szCs w:val="24"/>
        </w:rPr>
        <w:t>ORDER FOR APPOINTMENT OF A TREATMENT GUARDIAN</w:t>
      </w:r>
    </w:p>
    <w:p w14:paraId="5BE841A1"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782A91EE" w14:textId="77777777" w:rsidR="00D96FD7" w:rsidRPr="00C918BA" w:rsidRDefault="00D96FD7">
      <w:pPr>
        <w:rPr>
          <w:rFonts w:ascii="Arial" w:hAnsi="Arial" w:cs="Arial"/>
          <w:sz w:val="24"/>
          <w:szCs w:val="24"/>
        </w:rPr>
      </w:pPr>
      <w:r w:rsidRPr="00C918BA">
        <w:rPr>
          <w:rFonts w:ascii="Arial" w:hAnsi="Arial" w:cs="Arial"/>
          <w:sz w:val="24"/>
          <w:szCs w:val="24"/>
        </w:rPr>
        <w:tab/>
        <w:t xml:space="preserve">THIS MATTER came before the Court upon the Petition of _______________________ for Appointment of a Treatment Guardian for an Adult.  The parties were represented by counsel; Respondent [was] [was not] present; and the Court being fully advised in the premises FINDS BY CLEAR AND CONVINCING EVIDENCE the following:   </w:t>
      </w:r>
    </w:p>
    <w:p w14:paraId="0BABDF31" w14:textId="77777777" w:rsidR="00C918BA" w:rsidRDefault="00C918BA">
      <w:pPr>
        <w:rPr>
          <w:rFonts w:ascii="Arial" w:hAnsi="Arial" w:cs="Arial"/>
          <w:sz w:val="24"/>
          <w:szCs w:val="24"/>
        </w:rPr>
      </w:pPr>
    </w:p>
    <w:p w14:paraId="142D4C80" w14:textId="4998F2EA" w:rsidR="00D96FD7" w:rsidRPr="00C918BA" w:rsidRDefault="00D96FD7">
      <w:pPr>
        <w:rPr>
          <w:rFonts w:ascii="Arial" w:hAnsi="Arial" w:cs="Arial"/>
          <w:sz w:val="24"/>
          <w:szCs w:val="24"/>
        </w:rPr>
      </w:pPr>
      <w:r w:rsidRPr="00C918BA">
        <w:rPr>
          <w:rFonts w:ascii="Arial" w:hAnsi="Arial" w:cs="Arial"/>
          <w:sz w:val="24"/>
          <w:szCs w:val="24"/>
        </w:rPr>
        <w:tab/>
        <w:t>1.</w:t>
      </w:r>
      <w:r w:rsidRPr="00C918BA">
        <w:rPr>
          <w:rFonts w:ascii="Arial" w:hAnsi="Arial" w:cs="Arial"/>
          <w:sz w:val="24"/>
          <w:szCs w:val="24"/>
        </w:rPr>
        <w:tab/>
        <w:t xml:space="preserve">____________________________, </w:t>
      </w:r>
      <w:proofErr w:type="gramStart"/>
      <w:r w:rsidRPr="00C918BA">
        <w:rPr>
          <w:rFonts w:ascii="Arial" w:hAnsi="Arial" w:cs="Arial"/>
          <w:sz w:val="24"/>
          <w:szCs w:val="24"/>
        </w:rPr>
        <w:t>Respondent,</w:t>
      </w:r>
      <w:proofErr w:type="gramEnd"/>
      <w:r w:rsidRPr="00C918BA">
        <w:rPr>
          <w:rFonts w:ascii="Arial" w:hAnsi="Arial" w:cs="Arial"/>
          <w:sz w:val="24"/>
          <w:szCs w:val="24"/>
        </w:rPr>
        <w:t xml:space="preserve"> is not capable of making [his] [her] own mental health treatment decisions, as [he] [she] is incapable of providing informed consent.   </w:t>
      </w:r>
    </w:p>
    <w:p w14:paraId="58BEF52A" w14:textId="77777777" w:rsidR="00C918BA" w:rsidRDefault="00C918BA">
      <w:pPr>
        <w:rPr>
          <w:rFonts w:ascii="Arial" w:hAnsi="Arial" w:cs="Arial"/>
          <w:sz w:val="24"/>
          <w:szCs w:val="24"/>
        </w:rPr>
      </w:pPr>
    </w:p>
    <w:p w14:paraId="28DC99DA" w14:textId="5B9E08A8" w:rsidR="00D96FD7" w:rsidRPr="00C918BA" w:rsidRDefault="00D96FD7">
      <w:pPr>
        <w:rPr>
          <w:rFonts w:ascii="Arial" w:hAnsi="Arial" w:cs="Arial"/>
          <w:sz w:val="24"/>
          <w:szCs w:val="24"/>
        </w:rPr>
      </w:pPr>
      <w:r w:rsidRPr="00C918BA">
        <w:rPr>
          <w:rFonts w:ascii="Arial" w:hAnsi="Arial" w:cs="Arial"/>
          <w:sz w:val="24"/>
          <w:szCs w:val="24"/>
        </w:rPr>
        <w:tab/>
        <w:t>2.</w:t>
      </w:r>
      <w:r w:rsidRPr="00C918BA">
        <w:rPr>
          <w:rFonts w:ascii="Arial" w:hAnsi="Arial" w:cs="Arial"/>
          <w:sz w:val="24"/>
          <w:szCs w:val="24"/>
        </w:rPr>
        <w:tab/>
        <w:t xml:space="preserve">The proposed Treatment Guardian, ____________________________, understands the duties and responsibilities of a Treatment Guardian under Section 43-1-15 NMSA 1978 and has agreed to fulfill those duties and responsibilities as required by law.    </w:t>
      </w:r>
    </w:p>
    <w:p w14:paraId="3C947BC8" w14:textId="77777777" w:rsidR="00C918BA" w:rsidRDefault="00C918BA">
      <w:pPr>
        <w:rPr>
          <w:rFonts w:ascii="Arial" w:hAnsi="Arial" w:cs="Arial"/>
          <w:sz w:val="24"/>
          <w:szCs w:val="24"/>
        </w:rPr>
      </w:pPr>
    </w:p>
    <w:p w14:paraId="32070162" w14:textId="30D027D2" w:rsidR="00D96FD7" w:rsidRPr="00C918BA" w:rsidRDefault="00D96FD7">
      <w:pPr>
        <w:rPr>
          <w:rFonts w:ascii="Arial" w:hAnsi="Arial" w:cs="Arial"/>
          <w:sz w:val="24"/>
          <w:szCs w:val="24"/>
        </w:rPr>
      </w:pPr>
      <w:r w:rsidRPr="00C918BA">
        <w:rPr>
          <w:rFonts w:ascii="Arial" w:hAnsi="Arial" w:cs="Arial"/>
          <w:sz w:val="24"/>
          <w:szCs w:val="24"/>
        </w:rPr>
        <w:tab/>
        <w:t xml:space="preserve">IT IS THEREFORE ORDERED that, in accordance with Section 43-1-15 NMSA 1978, ____________________ is appointed Treatment Guardian for the purpose of making substitute mental health treatment decisions for Respondent. Treatment decisions shall be limited to the following:   </w:t>
      </w:r>
    </w:p>
    <w:p w14:paraId="4677B6C1" w14:textId="77777777" w:rsidR="00C918BA" w:rsidRDefault="00C918BA">
      <w:pPr>
        <w:tabs>
          <w:tab w:val="left" w:pos="720"/>
          <w:tab w:val="left" w:pos="1440"/>
          <w:tab w:val="left" w:pos="2160"/>
        </w:tabs>
        <w:ind w:left="2160" w:hanging="2160"/>
        <w:rPr>
          <w:rFonts w:ascii="Arial" w:hAnsi="Arial" w:cs="Arial"/>
          <w:sz w:val="24"/>
          <w:szCs w:val="24"/>
        </w:rPr>
      </w:pPr>
    </w:p>
    <w:p w14:paraId="51CCE77D" w14:textId="275D6EFD" w:rsidR="00D96FD7" w:rsidRPr="00C918BA" w:rsidRDefault="00D96FD7">
      <w:pPr>
        <w:tabs>
          <w:tab w:val="left" w:pos="720"/>
          <w:tab w:val="left" w:pos="1440"/>
          <w:tab w:val="left" w:pos="2160"/>
        </w:tabs>
        <w:ind w:left="2160" w:hanging="2160"/>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t>A.</w:t>
      </w:r>
      <w:r w:rsidRPr="00C918BA">
        <w:rPr>
          <w:rFonts w:ascii="Arial" w:hAnsi="Arial" w:cs="Arial"/>
          <w:sz w:val="24"/>
          <w:szCs w:val="24"/>
        </w:rPr>
        <w:tab/>
        <w:t xml:space="preserve">Decisions permitted under Section 43-1-15 NMSA 1978, including whether Respondent should receive psychotropic medication; and   </w:t>
      </w:r>
    </w:p>
    <w:p w14:paraId="29379900" w14:textId="77777777" w:rsidR="00C918BA" w:rsidRDefault="00C918BA">
      <w:pPr>
        <w:tabs>
          <w:tab w:val="left" w:pos="720"/>
          <w:tab w:val="left" w:pos="1440"/>
          <w:tab w:val="left" w:pos="2160"/>
        </w:tabs>
        <w:ind w:left="2160" w:hanging="2160"/>
        <w:rPr>
          <w:rFonts w:ascii="Arial" w:hAnsi="Arial" w:cs="Arial"/>
          <w:sz w:val="24"/>
          <w:szCs w:val="24"/>
        </w:rPr>
      </w:pPr>
    </w:p>
    <w:p w14:paraId="3CD98CEA" w14:textId="79AAD197" w:rsidR="00D96FD7" w:rsidRPr="00C918BA" w:rsidRDefault="00D96FD7">
      <w:pPr>
        <w:tabs>
          <w:tab w:val="left" w:pos="720"/>
          <w:tab w:val="left" w:pos="1440"/>
          <w:tab w:val="left" w:pos="2160"/>
        </w:tabs>
        <w:ind w:left="2160" w:hanging="2160"/>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t>B.</w:t>
      </w:r>
      <w:r w:rsidRPr="00C918BA">
        <w:rPr>
          <w:rFonts w:ascii="Arial" w:hAnsi="Arial" w:cs="Arial"/>
          <w:sz w:val="24"/>
          <w:szCs w:val="24"/>
        </w:rPr>
        <w:tab/>
        <w:t xml:space="preserve">Decisions regarding release of information as provided in Section 43-1-19(H) NMSA 1978. The authority related to the release and review of Respondent’s records is not intended to automatically limit Respondent’s ability to access [his] [her] own records. Any restrictions on Respondent’s access will be made in accordance with state and federal law.   </w:t>
      </w:r>
    </w:p>
    <w:p w14:paraId="62B06D8F" w14:textId="77777777" w:rsidR="00C918BA" w:rsidRDefault="00C918BA">
      <w:pPr>
        <w:rPr>
          <w:rFonts w:ascii="Arial" w:hAnsi="Arial" w:cs="Arial"/>
          <w:sz w:val="24"/>
          <w:szCs w:val="24"/>
        </w:rPr>
      </w:pPr>
    </w:p>
    <w:p w14:paraId="00FFB312" w14:textId="54F55450" w:rsidR="00D96FD7" w:rsidRPr="00C918BA" w:rsidRDefault="00D96FD7">
      <w:pPr>
        <w:rPr>
          <w:rFonts w:ascii="Arial" w:hAnsi="Arial" w:cs="Arial"/>
          <w:sz w:val="24"/>
          <w:szCs w:val="24"/>
        </w:rPr>
      </w:pPr>
      <w:r w:rsidRPr="00C918BA">
        <w:rPr>
          <w:rFonts w:ascii="Arial" w:hAnsi="Arial" w:cs="Arial"/>
          <w:sz w:val="24"/>
          <w:szCs w:val="24"/>
        </w:rPr>
        <w:tab/>
        <w:t xml:space="preserve">IT IS FURTHER ORDERED that the Treatment Guardian shall make decisions about whether Respondent shall receive treatment based on a determination that the treatment appears to be in Respondent’s best interest and is the least drastic means for accomplishing the treatment objective.  </w:t>
      </w:r>
    </w:p>
    <w:p w14:paraId="6C8566A5" w14:textId="2567E164" w:rsidR="00D96FD7" w:rsidRPr="00C918BA" w:rsidRDefault="00C918BA">
      <w:pPr>
        <w:rPr>
          <w:rFonts w:ascii="Arial" w:hAnsi="Arial" w:cs="Arial"/>
          <w:sz w:val="24"/>
          <w:szCs w:val="24"/>
        </w:rPr>
      </w:pPr>
      <w:r>
        <w:rPr>
          <w:rFonts w:ascii="Arial" w:hAnsi="Arial" w:cs="Arial"/>
          <w:sz w:val="24"/>
          <w:szCs w:val="24"/>
        </w:rPr>
        <w:br w:type="page"/>
      </w:r>
      <w:r w:rsidR="00D96FD7" w:rsidRPr="00C918BA">
        <w:rPr>
          <w:rFonts w:ascii="Arial" w:hAnsi="Arial" w:cs="Arial"/>
          <w:sz w:val="24"/>
          <w:szCs w:val="24"/>
        </w:rPr>
        <w:lastRenderedPageBreak/>
        <w:tab/>
        <w:t xml:space="preserve">IT IS FURTHER ORDERED that the Treatment Guardian for Respondent shall serve in such </w:t>
      </w:r>
      <w:proofErr w:type="gramStart"/>
      <w:r w:rsidR="00D96FD7" w:rsidRPr="00C918BA">
        <w:rPr>
          <w:rFonts w:ascii="Arial" w:hAnsi="Arial" w:cs="Arial"/>
          <w:sz w:val="24"/>
          <w:szCs w:val="24"/>
        </w:rPr>
        <w:t>capacity</w:t>
      </w:r>
      <w:proofErr w:type="gramEnd"/>
      <w:r w:rsidR="00D96FD7" w:rsidRPr="00C918BA">
        <w:rPr>
          <w:rFonts w:ascii="Arial" w:hAnsi="Arial" w:cs="Arial"/>
          <w:sz w:val="24"/>
          <w:szCs w:val="24"/>
        </w:rPr>
        <w:t xml:space="preserve">  </w:t>
      </w:r>
    </w:p>
    <w:p w14:paraId="51948CB2" w14:textId="77777777" w:rsidR="00C918BA" w:rsidRDefault="00C918BA">
      <w:pPr>
        <w:rPr>
          <w:rFonts w:ascii="Arial" w:hAnsi="Arial" w:cs="Arial"/>
          <w:sz w:val="24"/>
          <w:szCs w:val="24"/>
        </w:rPr>
      </w:pPr>
    </w:p>
    <w:p w14:paraId="54BFAF1E" w14:textId="2A8F2BEA" w:rsidR="00D96FD7" w:rsidRPr="00C918BA" w:rsidRDefault="00D96FD7">
      <w:pPr>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r>
      <w:proofErr w:type="gramStart"/>
      <w:r w:rsidRPr="00C918BA">
        <w:rPr>
          <w:rFonts w:ascii="Arial" w:hAnsi="Arial" w:cs="Arial"/>
          <w:sz w:val="24"/>
          <w:szCs w:val="24"/>
        </w:rPr>
        <w:t>[ ]</w:t>
      </w:r>
      <w:proofErr w:type="gramEnd"/>
      <w:r w:rsidRPr="00C918BA">
        <w:rPr>
          <w:rFonts w:ascii="Arial" w:hAnsi="Arial" w:cs="Arial"/>
          <w:sz w:val="24"/>
          <w:szCs w:val="24"/>
        </w:rPr>
        <w:tab/>
        <w:t xml:space="preserve">until ____________________ </w:t>
      </w:r>
      <w:r w:rsidRPr="00C918BA">
        <w:rPr>
          <w:rFonts w:ascii="Arial" w:hAnsi="Arial" w:cs="Arial"/>
          <w:i/>
          <w:iCs/>
          <w:sz w:val="24"/>
          <w:szCs w:val="24"/>
        </w:rPr>
        <w:t>(date)</w:t>
      </w:r>
      <w:r w:rsidRPr="00C918BA">
        <w:rPr>
          <w:rFonts w:ascii="Arial" w:hAnsi="Arial" w:cs="Arial"/>
          <w:sz w:val="24"/>
          <w:szCs w:val="24"/>
        </w:rPr>
        <w:t xml:space="preserve">;  </w:t>
      </w:r>
    </w:p>
    <w:p w14:paraId="58ADFBEC" w14:textId="77777777" w:rsidR="00D96FD7" w:rsidRPr="00C918BA" w:rsidRDefault="00D96FD7">
      <w:pPr>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r>
      <w:proofErr w:type="gramStart"/>
      <w:r w:rsidRPr="00C918BA">
        <w:rPr>
          <w:rFonts w:ascii="Arial" w:hAnsi="Arial" w:cs="Arial"/>
          <w:sz w:val="24"/>
          <w:szCs w:val="24"/>
        </w:rPr>
        <w:t>[ ]</w:t>
      </w:r>
      <w:proofErr w:type="gramEnd"/>
      <w:r w:rsidRPr="00C918BA">
        <w:rPr>
          <w:rFonts w:ascii="Arial" w:hAnsi="Arial" w:cs="Arial"/>
          <w:sz w:val="24"/>
          <w:szCs w:val="24"/>
        </w:rPr>
        <w:tab/>
        <w:t xml:space="preserve">Respondent’s course of hospitalization;  </w:t>
      </w:r>
    </w:p>
    <w:p w14:paraId="25A66766" w14:textId="77777777" w:rsidR="00D96FD7" w:rsidRPr="00C918BA" w:rsidRDefault="00D96FD7">
      <w:pPr>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r>
      <w:proofErr w:type="gramStart"/>
      <w:r w:rsidRPr="00C918BA">
        <w:rPr>
          <w:rFonts w:ascii="Arial" w:hAnsi="Arial" w:cs="Arial"/>
          <w:sz w:val="24"/>
          <w:szCs w:val="24"/>
        </w:rPr>
        <w:t>[ ]</w:t>
      </w:r>
      <w:proofErr w:type="gramEnd"/>
      <w:r w:rsidRPr="00C918BA">
        <w:rPr>
          <w:rFonts w:ascii="Arial" w:hAnsi="Arial" w:cs="Arial"/>
          <w:sz w:val="24"/>
          <w:szCs w:val="24"/>
        </w:rPr>
        <w:tab/>
        <w:t xml:space="preserve">Respondent’s course of detention or incarceration; or  </w:t>
      </w:r>
    </w:p>
    <w:p w14:paraId="7BD985A6" w14:textId="18DAD491" w:rsidR="00D96FD7" w:rsidRPr="00C918BA" w:rsidRDefault="00D96FD7">
      <w:pPr>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r>
      <w:proofErr w:type="gramStart"/>
      <w:r w:rsidRPr="00C918BA">
        <w:rPr>
          <w:rFonts w:ascii="Arial" w:hAnsi="Arial" w:cs="Arial"/>
          <w:sz w:val="24"/>
          <w:szCs w:val="24"/>
        </w:rPr>
        <w:t>[ ]</w:t>
      </w:r>
      <w:proofErr w:type="gramEnd"/>
      <w:r w:rsidRPr="00C918BA">
        <w:rPr>
          <w:rFonts w:ascii="Arial" w:hAnsi="Arial" w:cs="Arial"/>
          <w:sz w:val="24"/>
          <w:szCs w:val="24"/>
        </w:rPr>
        <w:tab/>
        <w:t xml:space="preserve">other: ________________________________________________;  </w:t>
      </w:r>
    </w:p>
    <w:p w14:paraId="62E92A16" w14:textId="1E198DA2" w:rsidR="00D96FD7" w:rsidRPr="00C918BA" w:rsidRDefault="00D96FD7">
      <w:pPr>
        <w:rPr>
          <w:rFonts w:ascii="Arial" w:hAnsi="Arial" w:cs="Arial"/>
          <w:sz w:val="24"/>
          <w:szCs w:val="24"/>
        </w:rPr>
      </w:pPr>
      <w:r w:rsidRPr="00C918BA">
        <w:rPr>
          <w:rFonts w:ascii="Arial" w:hAnsi="Arial" w:cs="Arial"/>
          <w:b/>
          <w:bCs/>
          <w:sz w:val="24"/>
          <w:szCs w:val="24"/>
        </w:rPr>
        <w:t>provided that such appointment shall terminate not later than one year from the date of this order.</w:t>
      </w:r>
      <w:r w:rsidRPr="00C918BA">
        <w:rPr>
          <w:rFonts w:ascii="Arial" w:hAnsi="Arial" w:cs="Arial"/>
          <w:sz w:val="24"/>
          <w:szCs w:val="24"/>
        </w:rPr>
        <w:t xml:space="preserve"> Nothing in this order </w:t>
      </w:r>
      <w:proofErr w:type="gramStart"/>
      <w:r w:rsidRPr="00C918BA">
        <w:rPr>
          <w:rFonts w:ascii="Arial" w:hAnsi="Arial" w:cs="Arial"/>
          <w:sz w:val="24"/>
          <w:szCs w:val="24"/>
        </w:rPr>
        <w:t>shall</w:t>
      </w:r>
      <w:proofErr w:type="gramEnd"/>
      <w:r w:rsidRPr="00C918BA">
        <w:rPr>
          <w:rFonts w:ascii="Arial" w:hAnsi="Arial" w:cs="Arial"/>
          <w:sz w:val="24"/>
          <w:szCs w:val="24"/>
        </w:rPr>
        <w:t xml:space="preserve"> preclude the appointment of the treatment guardian to another term upon the filing of a subsequent petition for appointment of a treatment guardian.    </w:t>
      </w:r>
    </w:p>
    <w:p w14:paraId="798F1FE1" w14:textId="77777777" w:rsidR="00C918BA" w:rsidRDefault="00C918BA">
      <w:pPr>
        <w:rPr>
          <w:rFonts w:ascii="Arial" w:hAnsi="Arial" w:cs="Arial"/>
          <w:sz w:val="24"/>
          <w:szCs w:val="24"/>
        </w:rPr>
      </w:pPr>
    </w:p>
    <w:p w14:paraId="260086B4" w14:textId="40F45C8B" w:rsidR="00D96FD7" w:rsidRPr="00C918BA" w:rsidRDefault="00D96FD7">
      <w:pPr>
        <w:rPr>
          <w:rFonts w:ascii="Arial" w:hAnsi="Arial" w:cs="Arial"/>
          <w:sz w:val="24"/>
          <w:szCs w:val="24"/>
        </w:rPr>
      </w:pPr>
      <w:r w:rsidRPr="00C918BA">
        <w:rPr>
          <w:rFonts w:ascii="Arial" w:hAnsi="Arial" w:cs="Arial"/>
          <w:sz w:val="24"/>
          <w:szCs w:val="24"/>
        </w:rPr>
        <w:tab/>
        <w:t xml:space="preserve">IT IS FURTHER ORDERED that the previous Order of the Court appointing _________________________ to represent Respondent herein is reaffirmed, and an attorney’s fee for services in this case shall be granted as per the contract between Respondent’s attorney and the Attorney for the Administrative Office of the Court. </w:t>
      </w:r>
    </w:p>
    <w:p w14:paraId="7D3C72C4"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130BBF12" w14:textId="77777777" w:rsidR="00D96FD7" w:rsidRPr="00C918BA" w:rsidRDefault="00D96FD7">
      <w:pPr>
        <w:tabs>
          <w:tab w:val="left" w:pos="720"/>
          <w:tab w:val="left" w:pos="1440"/>
          <w:tab w:val="left" w:pos="2160"/>
          <w:tab w:val="left" w:pos="2880"/>
          <w:tab w:val="left" w:pos="3600"/>
          <w:tab w:val="left" w:pos="4320"/>
        </w:tabs>
        <w:ind w:left="4320" w:hanging="4320"/>
        <w:rPr>
          <w:rFonts w:ascii="Arial" w:hAnsi="Arial" w:cs="Arial"/>
          <w:sz w:val="24"/>
          <w:szCs w:val="24"/>
        </w:rPr>
      </w:pPr>
      <w:r w:rsidRPr="00C918BA">
        <w:rPr>
          <w:rFonts w:ascii="Arial" w:hAnsi="Arial" w:cs="Arial"/>
          <w:sz w:val="24"/>
          <w:szCs w:val="24"/>
        </w:rPr>
        <w:t xml:space="preserve"> </w:t>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t>_____________________________________</w:t>
      </w:r>
    </w:p>
    <w:p w14:paraId="44ADBE60" w14:textId="77777777" w:rsidR="00D96FD7" w:rsidRPr="00C918BA" w:rsidRDefault="00D96FD7">
      <w:pPr>
        <w:rPr>
          <w:rFonts w:ascii="Arial" w:hAnsi="Arial" w:cs="Arial"/>
          <w:sz w:val="24"/>
          <w:szCs w:val="24"/>
        </w:rPr>
      </w:pP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r>
      <w:r w:rsidRPr="00C918BA">
        <w:rPr>
          <w:rFonts w:ascii="Arial" w:hAnsi="Arial" w:cs="Arial"/>
          <w:sz w:val="24"/>
          <w:szCs w:val="24"/>
        </w:rPr>
        <w:tab/>
        <w:t xml:space="preserve">DISTRICT JUDGE    </w:t>
      </w:r>
      <w:r w:rsidRPr="00C918BA">
        <w:rPr>
          <w:rFonts w:ascii="Arial" w:hAnsi="Arial" w:cs="Arial"/>
          <w:sz w:val="24"/>
          <w:szCs w:val="24"/>
        </w:rPr>
        <w:tab/>
      </w:r>
    </w:p>
    <w:p w14:paraId="586D427D"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729C988A" w14:textId="77777777" w:rsidR="00D96FD7" w:rsidRPr="00C918BA" w:rsidRDefault="00D96FD7">
      <w:pPr>
        <w:rPr>
          <w:rFonts w:ascii="Arial" w:hAnsi="Arial" w:cs="Arial"/>
          <w:sz w:val="24"/>
          <w:szCs w:val="24"/>
        </w:rPr>
      </w:pPr>
      <w:r w:rsidRPr="00C918BA">
        <w:rPr>
          <w:rFonts w:ascii="Arial" w:hAnsi="Arial" w:cs="Arial"/>
          <w:sz w:val="24"/>
          <w:szCs w:val="24"/>
        </w:rPr>
        <w:t>______________________________</w:t>
      </w:r>
    </w:p>
    <w:p w14:paraId="7C94CBE2" w14:textId="77777777" w:rsidR="00D96FD7" w:rsidRPr="00C918BA" w:rsidRDefault="00D96FD7">
      <w:pPr>
        <w:rPr>
          <w:rFonts w:ascii="Arial" w:hAnsi="Arial" w:cs="Arial"/>
          <w:sz w:val="24"/>
          <w:szCs w:val="24"/>
        </w:rPr>
      </w:pPr>
      <w:r w:rsidRPr="00C918BA">
        <w:rPr>
          <w:rFonts w:ascii="Arial" w:hAnsi="Arial" w:cs="Arial"/>
          <w:sz w:val="24"/>
          <w:szCs w:val="24"/>
        </w:rPr>
        <w:t xml:space="preserve">ATTORNEY FOR PETITIONER </w:t>
      </w:r>
    </w:p>
    <w:p w14:paraId="735E90B7"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0DE2A0D0" w14:textId="77777777" w:rsidR="00D96FD7" w:rsidRPr="00C918BA" w:rsidRDefault="00D96FD7">
      <w:pPr>
        <w:rPr>
          <w:rFonts w:ascii="Arial" w:hAnsi="Arial" w:cs="Arial"/>
          <w:sz w:val="24"/>
          <w:szCs w:val="24"/>
        </w:rPr>
      </w:pPr>
      <w:r w:rsidRPr="00C918BA">
        <w:rPr>
          <w:rFonts w:ascii="Arial" w:hAnsi="Arial" w:cs="Arial"/>
          <w:sz w:val="24"/>
          <w:szCs w:val="24"/>
        </w:rPr>
        <w:t>______________________________</w:t>
      </w:r>
    </w:p>
    <w:p w14:paraId="4A40076E" w14:textId="77777777" w:rsidR="00D96FD7" w:rsidRPr="00C918BA" w:rsidRDefault="00D96FD7">
      <w:pPr>
        <w:rPr>
          <w:rFonts w:ascii="Arial" w:hAnsi="Arial" w:cs="Arial"/>
          <w:sz w:val="24"/>
          <w:szCs w:val="24"/>
        </w:rPr>
      </w:pPr>
      <w:r w:rsidRPr="00C918BA">
        <w:rPr>
          <w:rFonts w:ascii="Arial" w:hAnsi="Arial" w:cs="Arial"/>
          <w:sz w:val="24"/>
          <w:szCs w:val="24"/>
        </w:rPr>
        <w:t xml:space="preserve">ATTORNEY FOR RESPONDENT </w:t>
      </w:r>
    </w:p>
    <w:p w14:paraId="1569E5D3"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1AA2817B" w14:textId="77777777" w:rsidR="00D96FD7" w:rsidRPr="00C918BA" w:rsidRDefault="00D96FD7">
      <w:pPr>
        <w:rPr>
          <w:rFonts w:ascii="Arial" w:hAnsi="Arial" w:cs="Arial"/>
          <w:sz w:val="24"/>
          <w:szCs w:val="24"/>
        </w:rPr>
      </w:pPr>
      <w:proofErr w:type="gramStart"/>
      <w:r w:rsidRPr="00C918BA">
        <w:rPr>
          <w:rFonts w:ascii="Arial" w:hAnsi="Arial" w:cs="Arial"/>
          <w:sz w:val="24"/>
          <w:szCs w:val="24"/>
        </w:rPr>
        <w:t>[ ]</w:t>
      </w:r>
      <w:proofErr w:type="gramEnd"/>
      <w:r w:rsidRPr="00C918BA">
        <w:rPr>
          <w:rFonts w:ascii="Arial" w:hAnsi="Arial" w:cs="Arial"/>
          <w:sz w:val="24"/>
          <w:szCs w:val="24"/>
        </w:rPr>
        <w:tab/>
        <w:t xml:space="preserve">Following a hearing   </w:t>
      </w:r>
    </w:p>
    <w:p w14:paraId="23DE2099" w14:textId="77777777" w:rsidR="00C918BA" w:rsidRDefault="00C918BA">
      <w:pPr>
        <w:rPr>
          <w:rFonts w:ascii="Arial" w:hAnsi="Arial" w:cs="Arial"/>
          <w:sz w:val="24"/>
          <w:szCs w:val="24"/>
        </w:rPr>
      </w:pPr>
    </w:p>
    <w:p w14:paraId="674E1D81" w14:textId="02C6E8D0" w:rsidR="00D96FD7" w:rsidRPr="00C918BA" w:rsidRDefault="00D96FD7">
      <w:pPr>
        <w:rPr>
          <w:rFonts w:ascii="Arial" w:hAnsi="Arial" w:cs="Arial"/>
          <w:sz w:val="24"/>
          <w:szCs w:val="24"/>
        </w:rPr>
      </w:pPr>
      <w:proofErr w:type="gramStart"/>
      <w:r w:rsidRPr="00C918BA">
        <w:rPr>
          <w:rFonts w:ascii="Arial" w:hAnsi="Arial" w:cs="Arial"/>
          <w:sz w:val="24"/>
          <w:szCs w:val="24"/>
        </w:rPr>
        <w:t>[ ]</w:t>
      </w:r>
      <w:proofErr w:type="gramEnd"/>
      <w:r w:rsidRPr="00C918BA">
        <w:rPr>
          <w:rFonts w:ascii="Arial" w:hAnsi="Arial" w:cs="Arial"/>
          <w:sz w:val="24"/>
          <w:szCs w:val="24"/>
        </w:rPr>
        <w:tab/>
        <w:t xml:space="preserve">By stipulation of the parties </w:t>
      </w:r>
    </w:p>
    <w:p w14:paraId="3ACEC531" w14:textId="77777777" w:rsidR="00D96FD7" w:rsidRPr="00C918BA" w:rsidRDefault="00D96FD7">
      <w:pPr>
        <w:rPr>
          <w:rFonts w:ascii="Arial" w:hAnsi="Arial" w:cs="Arial"/>
          <w:sz w:val="24"/>
          <w:szCs w:val="24"/>
        </w:rPr>
      </w:pPr>
      <w:r w:rsidRPr="00C918BA">
        <w:rPr>
          <w:rFonts w:ascii="Arial" w:hAnsi="Arial" w:cs="Arial"/>
          <w:sz w:val="24"/>
          <w:szCs w:val="24"/>
        </w:rPr>
        <w:t xml:space="preserve">  </w:t>
      </w:r>
    </w:p>
    <w:p w14:paraId="296FAEC9" w14:textId="77777777" w:rsidR="00D96FD7" w:rsidRPr="00C918BA" w:rsidRDefault="00D96FD7">
      <w:pPr>
        <w:rPr>
          <w:rFonts w:ascii="Arial" w:hAnsi="Arial" w:cs="Arial"/>
        </w:rPr>
      </w:pPr>
      <w:r w:rsidRPr="00C918BA">
        <w:rPr>
          <w:rFonts w:ascii="Arial" w:hAnsi="Arial" w:cs="Arial"/>
          <w:sz w:val="24"/>
          <w:szCs w:val="24"/>
        </w:rPr>
        <w:t xml:space="preserve">[Adopted by Supreme Court Order No. 14-8300-013, effective for all cases filed or pending on or after December 31, 2014.]  </w:t>
      </w:r>
    </w:p>
    <w:sectPr w:rsidR="00D96FD7" w:rsidRPr="00C918B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B42"/>
    <w:rsid w:val="00C62150"/>
    <w:rsid w:val="00C918BA"/>
    <w:rsid w:val="00D96FD7"/>
    <w:rsid w:val="00F7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BFD69E"/>
  <w14:defaultImageDpi w14:val="0"/>
  <w15:chartTrackingRefBased/>
  <w15:docId w15:val="{7C4FF1D4-6B5D-46DD-AA0F-6F270016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93A3E-3F3C-40A8-9E04-FC8A920C9D9D}">
  <ds:schemaRefs>
    <ds:schemaRef ds:uri="http://schemas.microsoft.com/sharepoint/v3/contenttype/forms"/>
  </ds:schemaRefs>
</ds:datastoreItem>
</file>

<file path=customXml/itemProps2.xml><?xml version="1.0" encoding="utf-8"?>
<ds:datastoreItem xmlns:ds="http://schemas.openxmlformats.org/officeDocument/2006/customXml" ds:itemID="{30B0FBA6-A9A0-4FF8-A6A8-DD218D15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BB8AB-C563-422D-BC33-5689FA0B2F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2023-10-17T21:13:00Z</dcterms:created>
  <dcterms:modified xsi:type="dcterms:W3CDTF">2023-10-17T21:18:00Z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