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3F508" w14:textId="579B8B37" w:rsidR="00B571AF" w:rsidRPr="00E80D7D" w:rsidRDefault="00B571AF" w:rsidP="00EF260A">
      <w:pPr>
        <w:spacing w:before="100" w:beforeAutospacing="1"/>
        <w:rPr>
          <w:rFonts w:ascii="Arial" w:hAnsi="Arial" w:cs="Arial"/>
          <w:sz w:val="24"/>
          <w:szCs w:val="24"/>
        </w:rPr>
      </w:pPr>
      <w:r w:rsidRPr="00E80D7D">
        <w:rPr>
          <w:rFonts w:ascii="Arial" w:hAnsi="Arial" w:cs="Arial"/>
          <w:sz w:val="24"/>
          <w:szCs w:val="24"/>
          <w:lang w:val="en-CA"/>
        </w:rPr>
        <w:fldChar w:fldCharType="begin"/>
      </w:r>
      <w:r w:rsidRPr="00E80D7D">
        <w:rPr>
          <w:rFonts w:ascii="Arial" w:hAnsi="Arial" w:cs="Arial"/>
          <w:sz w:val="24"/>
          <w:szCs w:val="24"/>
          <w:lang w:val="en-CA"/>
        </w:rPr>
        <w:instrText xml:space="preserve"> SEQ CHAPTER \h \r 1</w:instrText>
      </w:r>
      <w:r w:rsidRPr="00E80D7D">
        <w:rPr>
          <w:rFonts w:ascii="Arial" w:hAnsi="Arial" w:cs="Arial"/>
          <w:sz w:val="24"/>
          <w:szCs w:val="24"/>
          <w:lang w:val="en-CA"/>
        </w:rPr>
        <w:fldChar w:fldCharType="end"/>
      </w:r>
      <w:r w:rsidRPr="00E80D7D">
        <w:rPr>
          <w:rFonts w:ascii="Arial" w:hAnsi="Arial" w:cs="Arial"/>
          <w:b/>
          <w:bCs/>
          <w:sz w:val="24"/>
          <w:szCs w:val="24"/>
        </w:rPr>
        <w:t>14-6007. Jury must not consider penalty.</w:t>
      </w:r>
    </w:p>
    <w:p w14:paraId="61DC396E" w14:textId="77777777" w:rsidR="00B571AF" w:rsidRPr="00E80D7D" w:rsidRDefault="00B571AF">
      <w:pPr>
        <w:rPr>
          <w:rFonts w:ascii="Arial" w:hAnsi="Arial" w:cs="Arial"/>
          <w:sz w:val="24"/>
          <w:szCs w:val="24"/>
        </w:rPr>
      </w:pPr>
      <w:r w:rsidRPr="00E80D7D">
        <w:rPr>
          <w:rFonts w:ascii="Arial" w:hAnsi="Arial" w:cs="Arial"/>
          <w:sz w:val="24"/>
          <w:szCs w:val="24"/>
        </w:rPr>
        <w:tab/>
        <w:t xml:space="preserve">You must not concern yourself with the consequences of your verdict. </w:t>
      </w:r>
    </w:p>
    <w:p w14:paraId="58940D0C" w14:textId="77777777" w:rsidR="00B571AF" w:rsidRPr="00E80D7D" w:rsidRDefault="00B571AF">
      <w:pPr>
        <w:rPr>
          <w:rFonts w:ascii="Arial" w:hAnsi="Arial" w:cs="Arial"/>
          <w:sz w:val="24"/>
          <w:szCs w:val="24"/>
        </w:rPr>
      </w:pPr>
    </w:p>
    <w:p w14:paraId="42C56844" w14:textId="053891E1" w:rsidR="00B571AF" w:rsidRPr="00E80D7D" w:rsidRDefault="00B571AF" w:rsidP="00E80D7D">
      <w:pPr>
        <w:spacing w:before="100" w:beforeAutospacing="1" w:after="100" w:afterAutospacing="1"/>
        <w:jc w:val="center"/>
        <w:rPr>
          <w:rFonts w:ascii="Arial" w:hAnsi="Arial" w:cs="Arial"/>
          <w:sz w:val="24"/>
          <w:szCs w:val="24"/>
        </w:rPr>
      </w:pPr>
      <w:r w:rsidRPr="00E80D7D">
        <w:rPr>
          <w:rFonts w:ascii="Arial" w:hAnsi="Arial" w:cs="Arial"/>
          <w:sz w:val="24"/>
          <w:szCs w:val="24"/>
        </w:rPr>
        <w:t>USE NOTE</w:t>
      </w:r>
      <w:r w:rsidR="00E80D7D">
        <w:rPr>
          <w:rFonts w:ascii="Arial" w:hAnsi="Arial" w:cs="Arial"/>
          <w:sz w:val="24"/>
          <w:szCs w:val="24"/>
        </w:rPr>
        <w:t>S</w:t>
      </w:r>
    </w:p>
    <w:p w14:paraId="2A3DC98D" w14:textId="77777777" w:rsidR="00B571AF" w:rsidRPr="00E80D7D" w:rsidRDefault="00B571AF">
      <w:pPr>
        <w:rPr>
          <w:rFonts w:ascii="Arial" w:hAnsi="Arial" w:cs="Arial"/>
          <w:sz w:val="24"/>
          <w:szCs w:val="24"/>
        </w:rPr>
      </w:pPr>
      <w:r w:rsidRPr="00E80D7D">
        <w:rPr>
          <w:rFonts w:ascii="Arial" w:hAnsi="Arial" w:cs="Arial"/>
          <w:sz w:val="24"/>
          <w:szCs w:val="24"/>
        </w:rPr>
        <w:tab/>
        <w:t xml:space="preserve">This is a proper instruction to be given in every case. In light of the legislative repeal of the verdict of guilty but mentally ill, where evidence is presented of mental illness, or in cases presenting defenses related to the inability to form specific intent, this instruction may be of particular importance to the jury’s deliberations.  </w:t>
      </w:r>
      <w:r w:rsidRPr="00E80D7D">
        <w:rPr>
          <w:rFonts w:ascii="Arial" w:hAnsi="Arial" w:cs="Arial"/>
          <w:i/>
          <w:iCs/>
          <w:sz w:val="24"/>
          <w:szCs w:val="24"/>
        </w:rPr>
        <w:t xml:space="preserve">See </w:t>
      </w:r>
      <w:r w:rsidRPr="00E80D7D">
        <w:rPr>
          <w:rFonts w:ascii="Arial" w:hAnsi="Arial" w:cs="Arial"/>
          <w:sz w:val="24"/>
          <w:szCs w:val="24"/>
        </w:rPr>
        <w:t>2010 N.M. Laws, ch. 97, § 1 (repealing NMSA 1978, § 31-9-3 relating to the plea, verdict, and sentence of “guilty but mentally ill”);</w:t>
      </w:r>
      <w:r w:rsidRPr="00E80D7D">
        <w:rPr>
          <w:rFonts w:ascii="Arial" w:hAnsi="Arial" w:cs="Arial"/>
          <w:i/>
          <w:iCs/>
          <w:sz w:val="24"/>
          <w:szCs w:val="24"/>
        </w:rPr>
        <w:t xml:space="preserve"> see also </w:t>
      </w:r>
      <w:r w:rsidRPr="00E80D7D">
        <w:rPr>
          <w:rFonts w:ascii="Arial" w:hAnsi="Arial" w:cs="Arial"/>
          <w:sz w:val="24"/>
          <w:szCs w:val="24"/>
        </w:rPr>
        <w:t xml:space="preserve">UJI 14-5110; -5111 NMRA. </w:t>
      </w:r>
    </w:p>
    <w:p w14:paraId="1F69FFB0" w14:textId="77777777" w:rsidR="00B571AF" w:rsidRPr="00E80D7D" w:rsidRDefault="00B571AF">
      <w:pPr>
        <w:rPr>
          <w:rFonts w:ascii="Arial" w:hAnsi="Arial" w:cs="Arial"/>
        </w:rPr>
      </w:pPr>
      <w:r w:rsidRPr="00E80D7D">
        <w:rPr>
          <w:rFonts w:ascii="Arial" w:hAnsi="Arial" w:cs="Arial"/>
          <w:sz w:val="24"/>
          <w:szCs w:val="24"/>
        </w:rPr>
        <w:t xml:space="preserve">[As amended by Supreme Court Order No. 15-8300-004, effective for all cases pending or filed on or after December 31, 2015.] </w:t>
      </w:r>
    </w:p>
    <w:sectPr w:rsidR="00B571AF" w:rsidRPr="00E80D7D">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347E"/>
    <w:rsid w:val="001F49AF"/>
    <w:rsid w:val="00B571AF"/>
    <w:rsid w:val="00CA347E"/>
    <w:rsid w:val="00E80D7D"/>
    <w:rsid w:val="00E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FE2AE5"/>
  <w14:defaultImageDpi w14:val="0"/>
  <w15:chartTrackingRefBased/>
  <w15:docId w15:val="{A109FD1E-5247-43E1-8645-40F89028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CCC583-4AAA-4E39-ACEB-5D4A876EE587}">
  <ds:schemaRefs>
    <ds:schemaRef ds:uri="http://schemas.microsoft.com/sharepoint/v3/contenttype/forms"/>
  </ds:schemaRefs>
</ds:datastoreItem>
</file>

<file path=customXml/itemProps2.xml><?xml version="1.0" encoding="utf-8"?>
<ds:datastoreItem xmlns:ds="http://schemas.openxmlformats.org/officeDocument/2006/customXml" ds:itemID="{109BA55F-284F-43DC-9017-A58E7D1F3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88968-9019-4DCC-8F4B-208556369C7D}">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2023-12-12T15:06:00Z</dcterms:created>
  <dcterms:modified xsi:type="dcterms:W3CDTF">2023-12-12T23:46:00Z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