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7334" w14:textId="77777777"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lang w:val="en-CA"/>
        </w:rPr>
        <w:fldChar w:fldCharType="begin"/>
      </w:r>
      <w:r w:rsidRPr="007D69E0">
        <w:rPr>
          <w:rFonts w:ascii="Arial" w:hAnsi="Arial" w:cs="Arial"/>
          <w:kern w:val="0"/>
          <w:sz w:val="24"/>
          <w:szCs w:val="24"/>
          <w:lang w:val="en-CA"/>
        </w:rPr>
        <w:instrText xml:space="preserve"> SEQ CHAPTER \h \r 1</w:instrText>
      </w:r>
      <w:r w:rsidRPr="007D69E0">
        <w:rPr>
          <w:rFonts w:ascii="Arial" w:hAnsi="Arial" w:cs="Arial"/>
          <w:kern w:val="0"/>
          <w:sz w:val="24"/>
          <w:szCs w:val="24"/>
          <w:lang w:val="en-CA"/>
        </w:rPr>
        <w:fldChar w:fldCharType="end"/>
      </w:r>
      <w:r w:rsidRPr="007D69E0">
        <w:rPr>
          <w:rFonts w:ascii="Arial" w:hAnsi="Arial" w:cs="Arial"/>
          <w:b/>
          <w:bCs/>
          <w:kern w:val="0"/>
          <w:sz w:val="24"/>
          <w:szCs w:val="24"/>
        </w:rPr>
        <w:t>10-530. Initial judicial review order.</w:t>
      </w:r>
      <w:r w:rsidRPr="007D69E0">
        <w:rPr>
          <w:rFonts w:ascii="Arial" w:hAnsi="Arial" w:cs="Arial"/>
          <w:kern w:val="0"/>
          <w:sz w:val="24"/>
          <w:szCs w:val="24"/>
        </w:rPr>
        <w:t xml:space="preserve"> </w:t>
      </w:r>
    </w:p>
    <w:p w14:paraId="33568189" w14:textId="77777777" w:rsidR="007D69E0" w:rsidRPr="007D69E0" w:rsidRDefault="007D69E0" w:rsidP="007D69E0">
      <w:pPr>
        <w:autoSpaceDE w:val="0"/>
        <w:autoSpaceDN w:val="0"/>
        <w:adjustRightInd w:val="0"/>
        <w:spacing w:after="0" w:line="240" w:lineRule="auto"/>
        <w:rPr>
          <w:rFonts w:ascii="Arial" w:hAnsi="Arial" w:cs="Arial"/>
          <w:kern w:val="0"/>
          <w:sz w:val="24"/>
          <w:szCs w:val="24"/>
        </w:rPr>
      </w:pPr>
    </w:p>
    <w:p w14:paraId="18B430F9" w14:textId="77777777"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 xml:space="preserve">STATE OF NEW MEXICO </w:t>
      </w:r>
    </w:p>
    <w:p w14:paraId="53C78FE1" w14:textId="77777777"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 xml:space="preserve">COUNTY OF _______________ </w:t>
      </w:r>
    </w:p>
    <w:p w14:paraId="29E79942" w14:textId="77777777"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 xml:space="preserve">__________________ JUDICIAL DISTRICT </w:t>
      </w:r>
    </w:p>
    <w:p w14:paraId="34EF4FBF" w14:textId="08B6BDB8"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 xml:space="preserve">IN THE CHILDREN’S COURT </w:t>
      </w:r>
    </w:p>
    <w:p w14:paraId="5BD312E6" w14:textId="6E2E9010" w:rsidR="007D69E0" w:rsidRPr="007D69E0" w:rsidRDefault="007D69E0" w:rsidP="007D69E0">
      <w:pPr>
        <w:autoSpaceDE w:val="0"/>
        <w:autoSpaceDN w:val="0"/>
        <w:adjustRightInd w:val="0"/>
        <w:spacing w:after="0" w:line="240" w:lineRule="auto"/>
        <w:rPr>
          <w:rFonts w:ascii="Arial" w:hAnsi="Arial" w:cs="Arial"/>
          <w:kern w:val="0"/>
          <w:sz w:val="24"/>
          <w:szCs w:val="24"/>
        </w:rPr>
      </w:pPr>
    </w:p>
    <w:p w14:paraId="4B88EA74" w14:textId="77777777"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STATE OF NEW MEXICO ex rel.</w:t>
      </w:r>
    </w:p>
    <w:p w14:paraId="5E97495E" w14:textId="77777777"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 xml:space="preserve">CHILDREN, YOUTH AND FAMILIES DEPARTMENT </w:t>
      </w:r>
    </w:p>
    <w:p w14:paraId="6CE68432" w14:textId="122F8C65" w:rsidR="007D69E0" w:rsidRPr="007D69E0" w:rsidRDefault="007D69E0" w:rsidP="007D69E0">
      <w:pPr>
        <w:autoSpaceDE w:val="0"/>
        <w:autoSpaceDN w:val="0"/>
        <w:adjustRightInd w:val="0"/>
        <w:spacing w:after="0" w:line="240" w:lineRule="auto"/>
        <w:rPr>
          <w:rFonts w:ascii="Arial" w:hAnsi="Arial" w:cs="Arial"/>
          <w:kern w:val="0"/>
          <w:sz w:val="24"/>
          <w:szCs w:val="24"/>
        </w:rPr>
      </w:pPr>
    </w:p>
    <w:p w14:paraId="626A6554" w14:textId="2D7B6C18"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r>
      <w:r w:rsidRPr="007D69E0">
        <w:rPr>
          <w:rFonts w:ascii="Arial" w:hAnsi="Arial" w:cs="Arial"/>
          <w:kern w:val="0"/>
          <w:sz w:val="24"/>
          <w:szCs w:val="24"/>
        </w:rPr>
        <w:tab/>
      </w:r>
      <w:r w:rsidRPr="007D69E0">
        <w:rPr>
          <w:rFonts w:ascii="Arial" w:hAnsi="Arial" w:cs="Arial"/>
          <w:kern w:val="0"/>
          <w:sz w:val="24"/>
          <w:szCs w:val="24"/>
        </w:rPr>
        <w:tab/>
      </w:r>
      <w:r w:rsidRPr="007D69E0">
        <w:rPr>
          <w:rFonts w:ascii="Arial" w:hAnsi="Arial" w:cs="Arial"/>
          <w:kern w:val="0"/>
          <w:sz w:val="24"/>
          <w:szCs w:val="24"/>
        </w:rPr>
        <w:tab/>
      </w:r>
      <w:r w:rsidRPr="007D69E0">
        <w:rPr>
          <w:rFonts w:ascii="Arial" w:hAnsi="Arial" w:cs="Arial"/>
          <w:kern w:val="0"/>
          <w:sz w:val="24"/>
          <w:szCs w:val="24"/>
        </w:rPr>
        <w:tab/>
      </w:r>
      <w:r w:rsidRPr="007D69E0">
        <w:rPr>
          <w:rFonts w:ascii="Arial" w:hAnsi="Arial" w:cs="Arial"/>
          <w:kern w:val="0"/>
          <w:sz w:val="24"/>
          <w:szCs w:val="24"/>
        </w:rPr>
        <w:tab/>
      </w:r>
      <w:r w:rsidRPr="007D69E0">
        <w:rPr>
          <w:rFonts w:ascii="Arial" w:hAnsi="Arial" w:cs="Arial"/>
          <w:kern w:val="0"/>
          <w:sz w:val="24"/>
          <w:szCs w:val="24"/>
        </w:rPr>
        <w:tab/>
      </w:r>
      <w:r w:rsidRPr="007D69E0">
        <w:rPr>
          <w:rFonts w:ascii="Arial" w:hAnsi="Arial" w:cs="Arial"/>
          <w:kern w:val="0"/>
          <w:sz w:val="24"/>
          <w:szCs w:val="24"/>
        </w:rPr>
        <w:tab/>
      </w:r>
      <w:r w:rsidRPr="007D69E0">
        <w:rPr>
          <w:rFonts w:ascii="Arial" w:hAnsi="Arial" w:cs="Arial"/>
          <w:kern w:val="0"/>
          <w:sz w:val="24"/>
          <w:szCs w:val="24"/>
        </w:rPr>
        <w:tab/>
        <w:t xml:space="preserve">No. __________ </w:t>
      </w:r>
    </w:p>
    <w:p w14:paraId="26BE2866" w14:textId="0B59AAEE" w:rsidR="007D69E0" w:rsidRPr="007D69E0" w:rsidRDefault="007D69E0" w:rsidP="007D69E0">
      <w:pPr>
        <w:autoSpaceDE w:val="0"/>
        <w:autoSpaceDN w:val="0"/>
        <w:adjustRightInd w:val="0"/>
        <w:spacing w:after="0" w:line="240" w:lineRule="auto"/>
        <w:rPr>
          <w:rFonts w:ascii="Arial" w:hAnsi="Arial" w:cs="Arial"/>
          <w:kern w:val="0"/>
          <w:sz w:val="24"/>
          <w:szCs w:val="24"/>
        </w:rPr>
      </w:pPr>
    </w:p>
    <w:p w14:paraId="6820A592" w14:textId="77777777"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 xml:space="preserve">In the Matter of </w:t>
      </w:r>
    </w:p>
    <w:p w14:paraId="477CCE0C" w14:textId="77777777"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 xml:space="preserve">_______________________________, (a) Child(ren), and Concerning </w:t>
      </w:r>
    </w:p>
    <w:p w14:paraId="19F96D71" w14:textId="77777777"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 xml:space="preserve">_______________________________, Respondent(s). </w:t>
      </w:r>
    </w:p>
    <w:p w14:paraId="10E83BAE" w14:textId="4621FE5C" w:rsidR="007D69E0" w:rsidRPr="007D69E0" w:rsidRDefault="007D69E0" w:rsidP="007D69E0">
      <w:pPr>
        <w:autoSpaceDE w:val="0"/>
        <w:autoSpaceDN w:val="0"/>
        <w:adjustRightInd w:val="0"/>
        <w:spacing w:after="0" w:line="240" w:lineRule="auto"/>
        <w:rPr>
          <w:rFonts w:ascii="Arial" w:hAnsi="Arial" w:cs="Arial"/>
          <w:kern w:val="0"/>
          <w:sz w:val="24"/>
          <w:szCs w:val="24"/>
        </w:rPr>
      </w:pPr>
    </w:p>
    <w:p w14:paraId="38463B75" w14:textId="77777777" w:rsidR="007D69E0" w:rsidRPr="007D69E0" w:rsidRDefault="007D69E0" w:rsidP="007D69E0">
      <w:pPr>
        <w:autoSpaceDE w:val="0"/>
        <w:autoSpaceDN w:val="0"/>
        <w:adjustRightInd w:val="0"/>
        <w:spacing w:after="0" w:line="240" w:lineRule="auto"/>
        <w:rPr>
          <w:rFonts w:ascii="Arial" w:hAnsi="Arial" w:cs="Arial"/>
          <w:b/>
          <w:bCs/>
          <w:kern w:val="0"/>
          <w:sz w:val="24"/>
          <w:szCs w:val="24"/>
        </w:rPr>
      </w:pPr>
    </w:p>
    <w:p w14:paraId="7963C8A6" w14:textId="77777777" w:rsidR="007D69E0" w:rsidRPr="007D69E0" w:rsidRDefault="007D69E0" w:rsidP="007D69E0">
      <w:pPr>
        <w:autoSpaceDE w:val="0"/>
        <w:autoSpaceDN w:val="0"/>
        <w:adjustRightInd w:val="0"/>
        <w:spacing w:after="0" w:line="240" w:lineRule="auto"/>
        <w:jc w:val="center"/>
        <w:rPr>
          <w:rFonts w:ascii="Arial" w:hAnsi="Arial" w:cs="Arial"/>
          <w:kern w:val="0"/>
          <w:sz w:val="24"/>
          <w:szCs w:val="24"/>
        </w:rPr>
      </w:pPr>
      <w:r w:rsidRPr="007D69E0">
        <w:rPr>
          <w:rFonts w:ascii="Arial" w:hAnsi="Arial" w:cs="Arial"/>
          <w:b/>
          <w:bCs/>
          <w:kern w:val="0"/>
          <w:sz w:val="24"/>
          <w:szCs w:val="24"/>
        </w:rPr>
        <w:t>INITIAL JUDICIAL REVIEW ORDER</w:t>
      </w:r>
      <w:r w:rsidRPr="007D69E0">
        <w:rPr>
          <w:rFonts w:ascii="Arial" w:hAnsi="Arial" w:cs="Arial"/>
          <w:kern w:val="0"/>
          <w:sz w:val="24"/>
          <w:szCs w:val="24"/>
        </w:rPr>
        <w:t xml:space="preserve"> </w:t>
      </w:r>
    </w:p>
    <w:p w14:paraId="04157DA5" w14:textId="77777777" w:rsidR="007D69E0" w:rsidRPr="007D69E0" w:rsidRDefault="007D69E0" w:rsidP="007D69E0">
      <w:pPr>
        <w:autoSpaceDE w:val="0"/>
        <w:autoSpaceDN w:val="0"/>
        <w:adjustRightInd w:val="0"/>
        <w:spacing w:after="0" w:line="240" w:lineRule="auto"/>
        <w:rPr>
          <w:rFonts w:ascii="Arial" w:hAnsi="Arial" w:cs="Arial"/>
          <w:kern w:val="0"/>
          <w:sz w:val="24"/>
          <w:szCs w:val="24"/>
        </w:rPr>
      </w:pPr>
    </w:p>
    <w:p w14:paraId="4781E7CD" w14:textId="4D9D518E"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This matter came before the [Honorable ________] [Special Master _________], on _______ (</w:t>
      </w:r>
      <w:r w:rsidRPr="007D69E0">
        <w:rPr>
          <w:rFonts w:ascii="Arial" w:hAnsi="Arial" w:cs="Arial"/>
          <w:i/>
          <w:iCs/>
          <w:kern w:val="0"/>
          <w:sz w:val="24"/>
          <w:szCs w:val="24"/>
        </w:rPr>
        <w:t>date</w:t>
      </w:r>
      <w:r w:rsidRPr="007D69E0">
        <w:rPr>
          <w:rFonts w:ascii="Arial" w:hAnsi="Arial" w:cs="Arial"/>
          <w:kern w:val="0"/>
          <w:sz w:val="24"/>
          <w:szCs w:val="24"/>
        </w:rPr>
        <w:t>) for initial judicial review. The New Mexico Children, Youth and Families Department (CYFD) was represented by _____________, children’s court attorney. ________________ (</w:t>
      </w:r>
      <w:r w:rsidRPr="007D69E0">
        <w:rPr>
          <w:rFonts w:ascii="Arial" w:hAnsi="Arial" w:cs="Arial"/>
          <w:i/>
          <w:iCs/>
          <w:kern w:val="0"/>
          <w:sz w:val="24"/>
          <w:szCs w:val="24"/>
        </w:rPr>
        <w:t>name(s) of child(ren)</w:t>
      </w:r>
      <w:r w:rsidRPr="007D69E0">
        <w:rPr>
          <w:rFonts w:ascii="Arial" w:hAnsi="Arial" w:cs="Arial"/>
          <w:kern w:val="0"/>
          <w:sz w:val="24"/>
          <w:szCs w:val="24"/>
        </w:rPr>
        <w:t xml:space="preserve">) was/were [not] present [and] [but] was/were represented by __________________, (guardian </w:t>
      </w:r>
      <w:r w:rsidRPr="007D69E0">
        <w:rPr>
          <w:rFonts w:ascii="Arial" w:hAnsi="Arial" w:cs="Arial"/>
          <w:i/>
          <w:iCs/>
          <w:kern w:val="0"/>
          <w:sz w:val="24"/>
          <w:szCs w:val="24"/>
        </w:rPr>
        <w:t>ad litem</w:t>
      </w:r>
      <w:r w:rsidRPr="007D69E0">
        <w:rPr>
          <w:rFonts w:ascii="Arial" w:hAnsi="Arial" w:cs="Arial"/>
          <w:kern w:val="0"/>
          <w:sz w:val="24"/>
          <w:szCs w:val="24"/>
        </w:rPr>
        <w:t>/attorney). (Expand as necessary) Respondent(s) _________________ was/were [not] present [by telephone] [and] [but] was/were represented by attorney ________________. (</w:t>
      </w:r>
      <w:r w:rsidRPr="007D69E0">
        <w:rPr>
          <w:rFonts w:ascii="Arial" w:hAnsi="Arial" w:cs="Arial"/>
          <w:i/>
          <w:iCs/>
          <w:kern w:val="0"/>
          <w:sz w:val="24"/>
          <w:szCs w:val="24"/>
        </w:rPr>
        <w:t>Expand-modify as necessary</w:t>
      </w:r>
      <w:r w:rsidRPr="007D69E0">
        <w:rPr>
          <w:rFonts w:ascii="Arial" w:hAnsi="Arial" w:cs="Arial"/>
          <w:kern w:val="0"/>
          <w:sz w:val="24"/>
          <w:szCs w:val="24"/>
        </w:rPr>
        <w:t>) The CASA was [not] present.  (</w:t>
      </w:r>
      <w:r w:rsidRPr="007D69E0">
        <w:rPr>
          <w:rFonts w:ascii="Arial" w:hAnsi="Arial" w:cs="Arial"/>
          <w:i/>
          <w:iCs/>
          <w:kern w:val="0"/>
          <w:sz w:val="24"/>
          <w:szCs w:val="24"/>
        </w:rPr>
        <w:t>If applicable</w:t>
      </w:r>
      <w:r w:rsidRPr="007D69E0">
        <w:rPr>
          <w:rFonts w:ascii="Arial" w:hAnsi="Arial" w:cs="Arial"/>
          <w:kern w:val="0"/>
          <w:sz w:val="24"/>
          <w:szCs w:val="24"/>
        </w:rPr>
        <w:t xml:space="preserve">) A court certified interpreter did [not] provide interpretation services for the hearing. </w:t>
      </w:r>
    </w:p>
    <w:p w14:paraId="5DA67A8A" w14:textId="0BF43AB0"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 xml:space="preserve">The Court has heard the [evidence] [stipulation of the parties], reviewed the pleadings, is fully advised in the matter, and FINDS: </w:t>
      </w:r>
    </w:p>
    <w:p w14:paraId="56B7DC85" w14:textId="3BC86FC9"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1.</w:t>
      </w:r>
      <w:r w:rsidRPr="007D69E0">
        <w:rPr>
          <w:rFonts w:ascii="Arial" w:hAnsi="Arial" w:cs="Arial"/>
          <w:kern w:val="0"/>
          <w:sz w:val="24"/>
          <w:szCs w:val="24"/>
        </w:rPr>
        <w:tab/>
        <w:t>The Court has jurisdiction over the subject matter of this cause and the parties in this cause, except _________________, who has/have not yet been served and has/have not otherwise made a voluntary appearance or waived service of summons.</w:t>
      </w:r>
      <w:r w:rsidRPr="007D69E0">
        <w:rPr>
          <w:rFonts w:ascii="Arial" w:hAnsi="Arial" w:cs="Arial"/>
          <w:kern w:val="0"/>
          <w:sz w:val="24"/>
          <w:szCs w:val="24"/>
          <w:vertAlign w:val="superscript"/>
        </w:rPr>
        <w:t>1</w:t>
      </w:r>
      <w:r w:rsidRPr="007D69E0">
        <w:rPr>
          <w:rFonts w:ascii="Arial" w:hAnsi="Arial" w:cs="Arial"/>
          <w:kern w:val="0"/>
          <w:sz w:val="24"/>
          <w:szCs w:val="24"/>
        </w:rPr>
        <w:t xml:space="preserve"> </w:t>
      </w:r>
    </w:p>
    <w:p w14:paraId="6693B2BB" w14:textId="14C1160C"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2.</w:t>
      </w:r>
      <w:r w:rsidRPr="007D69E0">
        <w:rPr>
          <w:rFonts w:ascii="Arial" w:hAnsi="Arial" w:cs="Arial"/>
          <w:kern w:val="0"/>
          <w:sz w:val="24"/>
          <w:szCs w:val="24"/>
        </w:rPr>
        <w:tab/>
        <w:t>[____________ (</w:t>
      </w:r>
      <w:r w:rsidRPr="007D69E0">
        <w:rPr>
          <w:rFonts w:ascii="Arial" w:hAnsi="Arial" w:cs="Arial"/>
          <w:i/>
          <w:iCs/>
          <w:kern w:val="0"/>
          <w:sz w:val="24"/>
          <w:szCs w:val="24"/>
        </w:rPr>
        <w:t>name(s) of child(ren)</w:t>
      </w:r>
      <w:r w:rsidRPr="007D69E0">
        <w:rPr>
          <w:rFonts w:ascii="Arial" w:hAnsi="Arial" w:cs="Arial"/>
          <w:kern w:val="0"/>
          <w:sz w:val="24"/>
          <w:szCs w:val="24"/>
        </w:rPr>
        <w:t>) is/are [not] subject to the Indian Child Welfare Act (ICWA).]  [It is undetermined if ICWA applies, so at the present time, ____________ (</w:t>
      </w:r>
      <w:r w:rsidRPr="007D69E0">
        <w:rPr>
          <w:rFonts w:ascii="Arial" w:hAnsi="Arial" w:cs="Arial"/>
          <w:i/>
          <w:iCs/>
          <w:kern w:val="0"/>
          <w:sz w:val="24"/>
          <w:szCs w:val="24"/>
        </w:rPr>
        <w:t>name(s) of child(ren)</w:t>
      </w:r>
      <w:r w:rsidRPr="007D69E0">
        <w:rPr>
          <w:rFonts w:ascii="Arial" w:hAnsi="Arial" w:cs="Arial"/>
          <w:kern w:val="0"/>
          <w:sz w:val="24"/>
          <w:szCs w:val="24"/>
        </w:rPr>
        <w:t xml:space="preserve">) is/are not subject to ICWA.] </w:t>
      </w:r>
    </w:p>
    <w:p w14:paraId="4B3C96A9" w14:textId="4E7783FB"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3.</w:t>
      </w:r>
      <w:r w:rsidRPr="007D69E0">
        <w:rPr>
          <w:rFonts w:ascii="Arial" w:hAnsi="Arial" w:cs="Arial"/>
          <w:kern w:val="0"/>
          <w:sz w:val="24"/>
          <w:szCs w:val="24"/>
        </w:rPr>
        <w:tab/>
        <w:t>(</w:t>
      </w:r>
      <w:r w:rsidRPr="007D69E0">
        <w:rPr>
          <w:rFonts w:ascii="Arial" w:hAnsi="Arial" w:cs="Arial"/>
          <w:i/>
          <w:iCs/>
          <w:kern w:val="0"/>
          <w:sz w:val="24"/>
          <w:szCs w:val="24"/>
        </w:rPr>
        <w:t>If ICWA applies, select one of the following and delete the others; otherwise, delete this paragraph</w:t>
      </w:r>
      <w:r w:rsidRPr="007D69E0">
        <w:rPr>
          <w:rFonts w:ascii="Arial" w:hAnsi="Arial" w:cs="Arial"/>
          <w:kern w:val="0"/>
          <w:sz w:val="24"/>
          <w:szCs w:val="24"/>
        </w:rPr>
        <w:t xml:space="preserve">) </w:t>
      </w:r>
    </w:p>
    <w:p w14:paraId="6E6CAC5B" w14:textId="5A0F01CF"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r>
      <w:r w:rsidRPr="007D69E0">
        <w:rPr>
          <w:rFonts w:ascii="Arial" w:hAnsi="Arial" w:cs="Arial"/>
          <w:kern w:val="0"/>
          <w:sz w:val="24"/>
          <w:szCs w:val="24"/>
        </w:rPr>
        <w:tab/>
        <w:t>a.</w:t>
      </w:r>
      <w:r w:rsidRPr="007D69E0">
        <w:rPr>
          <w:rFonts w:ascii="Arial" w:hAnsi="Arial" w:cs="Arial"/>
          <w:kern w:val="0"/>
          <w:sz w:val="24"/>
          <w:szCs w:val="24"/>
        </w:rPr>
        <w:tab/>
        <w:t>____________ (</w:t>
      </w:r>
      <w:r w:rsidRPr="007D69E0">
        <w:rPr>
          <w:rFonts w:ascii="Arial" w:hAnsi="Arial" w:cs="Arial"/>
          <w:i/>
          <w:iCs/>
          <w:kern w:val="0"/>
          <w:sz w:val="24"/>
          <w:szCs w:val="24"/>
        </w:rPr>
        <w:t>name(s) of child(ren)</w:t>
      </w:r>
      <w:r w:rsidRPr="007D69E0">
        <w:rPr>
          <w:rFonts w:ascii="Arial" w:hAnsi="Arial" w:cs="Arial"/>
          <w:kern w:val="0"/>
          <w:sz w:val="24"/>
          <w:szCs w:val="24"/>
        </w:rPr>
        <w:t xml:space="preserve">) is/are placed with a member of the child(ren)’s extended family. </w:t>
      </w:r>
    </w:p>
    <w:p w14:paraId="5A1D0C87" w14:textId="0CC542EF"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r>
      <w:r w:rsidRPr="007D69E0">
        <w:rPr>
          <w:rFonts w:ascii="Arial" w:hAnsi="Arial" w:cs="Arial"/>
          <w:kern w:val="0"/>
          <w:sz w:val="24"/>
          <w:szCs w:val="24"/>
        </w:rPr>
        <w:tab/>
        <w:t>b.</w:t>
      </w:r>
      <w:r w:rsidRPr="007D69E0">
        <w:rPr>
          <w:rFonts w:ascii="Arial" w:hAnsi="Arial" w:cs="Arial"/>
          <w:kern w:val="0"/>
          <w:sz w:val="24"/>
          <w:szCs w:val="24"/>
        </w:rPr>
        <w:tab/>
        <w:t>____________ (</w:t>
      </w:r>
      <w:r w:rsidRPr="007D69E0">
        <w:rPr>
          <w:rFonts w:ascii="Arial" w:hAnsi="Arial" w:cs="Arial"/>
          <w:i/>
          <w:iCs/>
          <w:kern w:val="0"/>
          <w:sz w:val="24"/>
          <w:szCs w:val="24"/>
        </w:rPr>
        <w:t>name(s) of child(ren)</w:t>
      </w:r>
      <w:r w:rsidRPr="007D69E0">
        <w:rPr>
          <w:rFonts w:ascii="Arial" w:hAnsi="Arial" w:cs="Arial"/>
          <w:kern w:val="0"/>
          <w:sz w:val="24"/>
          <w:szCs w:val="24"/>
        </w:rPr>
        <w:t xml:space="preserve">) is/are placed in a foster home licensed, approved, or specified by the Indian child(ren)’s tribe. </w:t>
      </w:r>
    </w:p>
    <w:p w14:paraId="27767F6B" w14:textId="06A59169"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r>
      <w:r w:rsidRPr="007D69E0">
        <w:rPr>
          <w:rFonts w:ascii="Arial" w:hAnsi="Arial" w:cs="Arial"/>
          <w:kern w:val="0"/>
          <w:sz w:val="24"/>
          <w:szCs w:val="24"/>
        </w:rPr>
        <w:tab/>
        <w:t>c.</w:t>
      </w:r>
      <w:r w:rsidRPr="007D69E0">
        <w:rPr>
          <w:rFonts w:ascii="Arial" w:hAnsi="Arial" w:cs="Arial"/>
          <w:kern w:val="0"/>
          <w:sz w:val="24"/>
          <w:szCs w:val="24"/>
        </w:rPr>
        <w:tab/>
        <w:t>____________ (</w:t>
      </w:r>
      <w:r w:rsidRPr="007D69E0">
        <w:rPr>
          <w:rFonts w:ascii="Arial" w:hAnsi="Arial" w:cs="Arial"/>
          <w:i/>
          <w:iCs/>
          <w:kern w:val="0"/>
          <w:sz w:val="24"/>
          <w:szCs w:val="24"/>
        </w:rPr>
        <w:t>name(s) of child(ren)</w:t>
      </w:r>
      <w:r w:rsidRPr="007D69E0">
        <w:rPr>
          <w:rFonts w:ascii="Arial" w:hAnsi="Arial" w:cs="Arial"/>
          <w:kern w:val="0"/>
          <w:sz w:val="24"/>
          <w:szCs w:val="24"/>
        </w:rPr>
        <w:t xml:space="preserve">) is/are placed in an Indian foster home licensed or approved or authorized by a non-Indian licensing authority. </w:t>
      </w:r>
    </w:p>
    <w:p w14:paraId="080306B0" w14:textId="509A0A73"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lastRenderedPageBreak/>
        <w:tab/>
      </w:r>
      <w:r w:rsidRPr="007D69E0">
        <w:rPr>
          <w:rFonts w:ascii="Arial" w:hAnsi="Arial" w:cs="Arial"/>
          <w:kern w:val="0"/>
          <w:sz w:val="24"/>
          <w:szCs w:val="24"/>
        </w:rPr>
        <w:tab/>
        <w:t>d.</w:t>
      </w:r>
      <w:r w:rsidRPr="007D69E0">
        <w:rPr>
          <w:rFonts w:ascii="Arial" w:hAnsi="Arial" w:cs="Arial"/>
          <w:kern w:val="0"/>
          <w:sz w:val="24"/>
          <w:szCs w:val="24"/>
        </w:rPr>
        <w:tab/>
        <w:t>____________ (</w:t>
      </w:r>
      <w:r w:rsidRPr="007D69E0">
        <w:rPr>
          <w:rFonts w:ascii="Arial" w:hAnsi="Arial" w:cs="Arial"/>
          <w:i/>
          <w:iCs/>
          <w:kern w:val="0"/>
          <w:sz w:val="24"/>
          <w:szCs w:val="24"/>
        </w:rPr>
        <w:t>name(s) of child(ren)</w:t>
      </w:r>
      <w:r w:rsidRPr="007D69E0">
        <w:rPr>
          <w:rFonts w:ascii="Arial" w:hAnsi="Arial" w:cs="Arial"/>
          <w:kern w:val="0"/>
          <w:sz w:val="24"/>
          <w:szCs w:val="24"/>
        </w:rPr>
        <w:t xml:space="preserve">) is/are placed in an institution for children approved by an Indian tribe or operated by an Indian organization which has a program suitable to meet the child(ren)’s needs. </w:t>
      </w:r>
    </w:p>
    <w:p w14:paraId="7724471B" w14:textId="408FBECF"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 xml:space="preserve">AND </w:t>
      </w:r>
    </w:p>
    <w:p w14:paraId="45C8C75A" w14:textId="6597EDA7"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____________’s (</w:t>
      </w:r>
      <w:r w:rsidRPr="007D69E0">
        <w:rPr>
          <w:rFonts w:ascii="Arial" w:hAnsi="Arial" w:cs="Arial"/>
          <w:i/>
          <w:iCs/>
          <w:kern w:val="0"/>
          <w:sz w:val="24"/>
          <w:szCs w:val="24"/>
        </w:rPr>
        <w:t>name(s) of child(ren)</w:t>
      </w:r>
      <w:r w:rsidRPr="007D69E0">
        <w:rPr>
          <w:rFonts w:ascii="Arial" w:hAnsi="Arial" w:cs="Arial"/>
          <w:kern w:val="0"/>
          <w:sz w:val="24"/>
          <w:szCs w:val="24"/>
        </w:rPr>
        <w:t xml:space="preserve">) tribe was notified of this hearing and a representative of the child(ren)’s tribe did [not] participate in the hearing. </w:t>
      </w:r>
    </w:p>
    <w:p w14:paraId="42949AF1" w14:textId="379A8C1D"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4.</w:t>
      </w:r>
      <w:r w:rsidRPr="007D69E0">
        <w:rPr>
          <w:rFonts w:ascii="Arial" w:hAnsi="Arial" w:cs="Arial"/>
          <w:kern w:val="0"/>
          <w:sz w:val="24"/>
          <w:szCs w:val="24"/>
        </w:rPr>
        <w:tab/>
        <w:t>[____________ (</w:t>
      </w:r>
      <w:r w:rsidRPr="007D69E0">
        <w:rPr>
          <w:rFonts w:ascii="Arial" w:hAnsi="Arial" w:cs="Arial"/>
          <w:i/>
          <w:iCs/>
          <w:kern w:val="0"/>
          <w:sz w:val="24"/>
          <w:szCs w:val="24"/>
        </w:rPr>
        <w:t>name(s) of child(ren)</w:t>
      </w:r>
      <w:r w:rsidRPr="007D69E0">
        <w:rPr>
          <w:rFonts w:ascii="Arial" w:hAnsi="Arial" w:cs="Arial"/>
          <w:kern w:val="0"/>
          <w:sz w:val="24"/>
          <w:szCs w:val="24"/>
        </w:rPr>
        <w:t>) is a/are United States citizen(s).] [____________ (</w:t>
      </w:r>
      <w:r w:rsidRPr="007D69E0">
        <w:rPr>
          <w:rFonts w:ascii="Arial" w:hAnsi="Arial" w:cs="Arial"/>
          <w:i/>
          <w:iCs/>
          <w:kern w:val="0"/>
          <w:sz w:val="24"/>
          <w:szCs w:val="24"/>
        </w:rPr>
        <w:t>name(s) of child(ren)</w:t>
      </w:r>
      <w:r w:rsidRPr="007D69E0">
        <w:rPr>
          <w:rFonts w:ascii="Arial" w:hAnsi="Arial" w:cs="Arial"/>
          <w:kern w:val="0"/>
          <w:sz w:val="24"/>
          <w:szCs w:val="24"/>
        </w:rPr>
        <w:t xml:space="preserve">) is/are not (a) United States citizen(s), and CYFD has notified the consulate of the child(ren)’s home country and advised the consulate that the child(ren) is/are in CYFD custody.] </w:t>
      </w:r>
    </w:p>
    <w:p w14:paraId="5A08E1D2" w14:textId="33EA6581"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5.</w:t>
      </w:r>
      <w:r w:rsidRPr="007D69E0">
        <w:rPr>
          <w:rFonts w:ascii="Arial" w:hAnsi="Arial" w:cs="Arial"/>
          <w:kern w:val="0"/>
          <w:sz w:val="24"/>
          <w:szCs w:val="24"/>
        </w:rPr>
        <w:tab/>
        <w:t xml:space="preserve">The substitute care provider was notified of this hearing and [was not present] [was present and given the opportunity to be heard]. </w:t>
      </w:r>
    </w:p>
    <w:p w14:paraId="21CC2010" w14:textId="661EBB62"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6.</w:t>
      </w:r>
      <w:r w:rsidRPr="007D69E0">
        <w:rPr>
          <w:rFonts w:ascii="Arial" w:hAnsi="Arial" w:cs="Arial"/>
          <w:kern w:val="0"/>
          <w:sz w:val="24"/>
          <w:szCs w:val="24"/>
        </w:rPr>
        <w:tab/>
        <w:t xml:space="preserve">CYFD has made reasonable efforts to implement the treatment plan previously ordered by the Court. </w:t>
      </w:r>
    </w:p>
    <w:p w14:paraId="2EF6D96F" w14:textId="44077A77"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7.</w:t>
      </w:r>
      <w:r w:rsidRPr="007D69E0">
        <w:rPr>
          <w:rFonts w:ascii="Arial" w:hAnsi="Arial" w:cs="Arial"/>
          <w:kern w:val="0"/>
          <w:sz w:val="24"/>
          <w:szCs w:val="24"/>
        </w:rPr>
        <w:tab/>
        <w:t xml:space="preserve">With respect to Respondent _____________: </w:t>
      </w:r>
    </w:p>
    <w:p w14:paraId="4F004613" w14:textId="6DF1F53A"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r>
      <w:r w:rsidRPr="007D69E0">
        <w:rPr>
          <w:rFonts w:ascii="Arial" w:hAnsi="Arial" w:cs="Arial"/>
          <w:kern w:val="0"/>
          <w:sz w:val="24"/>
          <w:szCs w:val="24"/>
        </w:rPr>
        <w:tab/>
        <w:t>a.</w:t>
      </w:r>
      <w:r w:rsidRPr="007D69E0">
        <w:rPr>
          <w:rFonts w:ascii="Arial" w:hAnsi="Arial" w:cs="Arial"/>
          <w:kern w:val="0"/>
          <w:sz w:val="24"/>
          <w:szCs w:val="24"/>
        </w:rPr>
        <w:tab/>
        <w:t xml:space="preserve">This Respondent has complied with the treatment plan as follows: </w:t>
      </w:r>
    </w:p>
    <w:p w14:paraId="588D1D12" w14:textId="10770FAC"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_____________________________________________________________________;</w:t>
      </w:r>
      <w:r w:rsidR="009C49E0">
        <w:rPr>
          <w:rFonts w:ascii="Arial" w:hAnsi="Arial" w:cs="Arial"/>
          <w:kern w:val="0"/>
          <w:sz w:val="24"/>
          <w:szCs w:val="24"/>
        </w:rPr>
        <w:t xml:space="preserve"> </w:t>
      </w:r>
    </w:p>
    <w:p w14:paraId="38A11108" w14:textId="129CC3A7"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r>
      <w:r w:rsidRPr="007D69E0">
        <w:rPr>
          <w:rFonts w:ascii="Arial" w:hAnsi="Arial" w:cs="Arial"/>
          <w:kern w:val="0"/>
          <w:sz w:val="24"/>
          <w:szCs w:val="24"/>
        </w:rPr>
        <w:tab/>
        <w:t>b.</w:t>
      </w:r>
      <w:r w:rsidRPr="007D69E0">
        <w:rPr>
          <w:rFonts w:ascii="Arial" w:hAnsi="Arial" w:cs="Arial"/>
          <w:kern w:val="0"/>
          <w:sz w:val="24"/>
          <w:szCs w:val="24"/>
        </w:rPr>
        <w:tab/>
        <w:t>This Respondent has failed to comply with the treatment plan as follows: _______________________________________________________________;</w:t>
      </w:r>
      <w:r w:rsidR="009C49E0">
        <w:rPr>
          <w:rFonts w:ascii="Arial" w:hAnsi="Arial" w:cs="Arial"/>
          <w:kern w:val="0"/>
          <w:sz w:val="24"/>
          <w:szCs w:val="24"/>
        </w:rPr>
        <w:t xml:space="preserve"> </w:t>
      </w:r>
    </w:p>
    <w:p w14:paraId="1617436A" w14:textId="2D04C1C8"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r>
      <w:r w:rsidRPr="007D69E0">
        <w:rPr>
          <w:rFonts w:ascii="Arial" w:hAnsi="Arial" w:cs="Arial"/>
          <w:kern w:val="0"/>
          <w:sz w:val="24"/>
          <w:szCs w:val="24"/>
        </w:rPr>
        <w:tab/>
        <w:t>c.</w:t>
      </w:r>
      <w:r w:rsidRPr="007D69E0">
        <w:rPr>
          <w:rFonts w:ascii="Arial" w:hAnsi="Arial" w:cs="Arial"/>
          <w:kern w:val="0"/>
          <w:sz w:val="24"/>
          <w:szCs w:val="24"/>
        </w:rPr>
        <w:tab/>
        <w:t xml:space="preserve">This Respondent has progressed in the following ways: </w:t>
      </w:r>
    </w:p>
    <w:p w14:paraId="1581F561" w14:textId="2A8AD19A"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_____________________________________________________________________;</w:t>
      </w:r>
      <w:r w:rsidR="009C49E0">
        <w:rPr>
          <w:rFonts w:ascii="Arial" w:hAnsi="Arial" w:cs="Arial"/>
          <w:kern w:val="0"/>
          <w:sz w:val="24"/>
          <w:szCs w:val="24"/>
        </w:rPr>
        <w:t xml:space="preserve"> </w:t>
      </w:r>
    </w:p>
    <w:p w14:paraId="1F9FFE7D" w14:textId="76189389"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r>
      <w:r w:rsidRPr="007D69E0">
        <w:rPr>
          <w:rFonts w:ascii="Arial" w:hAnsi="Arial" w:cs="Arial"/>
          <w:kern w:val="0"/>
          <w:sz w:val="24"/>
          <w:szCs w:val="24"/>
        </w:rPr>
        <w:tab/>
        <w:t>d.</w:t>
      </w:r>
      <w:r w:rsidRPr="007D69E0">
        <w:rPr>
          <w:rFonts w:ascii="Arial" w:hAnsi="Arial" w:cs="Arial"/>
          <w:kern w:val="0"/>
          <w:sz w:val="24"/>
          <w:szCs w:val="24"/>
        </w:rPr>
        <w:tab/>
        <w:t>This Respondent needs to make further progress in the following areas: ________________________________________________________________.</w:t>
      </w:r>
      <w:r w:rsidR="009C49E0">
        <w:rPr>
          <w:rFonts w:ascii="Arial" w:hAnsi="Arial" w:cs="Arial"/>
          <w:kern w:val="0"/>
          <w:sz w:val="24"/>
          <w:szCs w:val="24"/>
        </w:rPr>
        <w:t xml:space="preserve"> </w:t>
      </w:r>
    </w:p>
    <w:p w14:paraId="57F2D33B" w14:textId="1CA5C619"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w:t>
      </w:r>
      <w:r w:rsidRPr="007D69E0">
        <w:rPr>
          <w:rFonts w:ascii="Arial" w:hAnsi="Arial" w:cs="Arial"/>
          <w:i/>
          <w:iCs/>
          <w:kern w:val="0"/>
          <w:sz w:val="24"/>
          <w:szCs w:val="24"/>
        </w:rPr>
        <w:t>Repeat as necessary for each Respondent and adjust paragraph numbers accordingly</w:t>
      </w:r>
      <w:r w:rsidRPr="007D69E0">
        <w:rPr>
          <w:rFonts w:ascii="Arial" w:hAnsi="Arial" w:cs="Arial"/>
          <w:kern w:val="0"/>
          <w:sz w:val="24"/>
          <w:szCs w:val="24"/>
        </w:rPr>
        <w:t xml:space="preserve">) </w:t>
      </w:r>
    </w:p>
    <w:p w14:paraId="199E65C3" w14:textId="7D80728E"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 xml:space="preserve">Further detail regarding the efforts and activities of the parties with respect to the treatment plan are found in the court report for this hearing, [filed on ______________] [attached hereto] and incorporated by reference. </w:t>
      </w:r>
    </w:p>
    <w:p w14:paraId="6CB2AFD2" w14:textId="79F87B05"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8.</w:t>
      </w:r>
      <w:r w:rsidRPr="007D69E0">
        <w:rPr>
          <w:rFonts w:ascii="Arial" w:hAnsi="Arial" w:cs="Arial"/>
          <w:kern w:val="0"/>
          <w:sz w:val="24"/>
          <w:szCs w:val="24"/>
        </w:rPr>
        <w:tab/>
        <w:t xml:space="preserve">The treatment plan proposed by CYFD in its court report for this hearing, [filed on _____________] [attached to this Order], is appropriate in the circumstances of this case and should be adopted by the Court for implementation by CYFD, subject to the following modifications/additions: _____________. </w:t>
      </w:r>
    </w:p>
    <w:p w14:paraId="1E0FFE28" w14:textId="73DE96DF"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9.</w:t>
      </w:r>
      <w:r w:rsidRPr="007D69E0">
        <w:rPr>
          <w:rFonts w:ascii="Arial" w:hAnsi="Arial" w:cs="Arial"/>
          <w:kern w:val="0"/>
          <w:sz w:val="24"/>
          <w:szCs w:val="24"/>
        </w:rPr>
        <w:tab/>
        <w:t xml:space="preserve">CYFD has presented a report for this hearing, [filed on _________] [attached hereto], containing the facts involved in this matter which are adopted as further findings of the Court. </w:t>
      </w:r>
    </w:p>
    <w:p w14:paraId="6696098A" w14:textId="1472F60B"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10.</w:t>
      </w:r>
      <w:r w:rsidRPr="007D69E0">
        <w:rPr>
          <w:rFonts w:ascii="Arial" w:hAnsi="Arial" w:cs="Arial"/>
          <w:kern w:val="0"/>
          <w:sz w:val="24"/>
          <w:szCs w:val="24"/>
        </w:rPr>
        <w:tab/>
        <w:t>(</w:t>
      </w:r>
      <w:r w:rsidRPr="007D69E0">
        <w:rPr>
          <w:rFonts w:ascii="Arial" w:hAnsi="Arial" w:cs="Arial"/>
          <w:i/>
          <w:iCs/>
          <w:kern w:val="0"/>
          <w:sz w:val="24"/>
          <w:szCs w:val="24"/>
        </w:rPr>
        <w:t>Include this finding only if ICWA applies; otherwise delete</w:t>
      </w:r>
      <w:r w:rsidRPr="007D69E0">
        <w:rPr>
          <w:rFonts w:ascii="Arial" w:hAnsi="Arial" w:cs="Arial"/>
          <w:kern w:val="0"/>
          <w:sz w:val="24"/>
          <w:szCs w:val="24"/>
        </w:rPr>
        <w:t xml:space="preserve">) CYFD has made active efforts to provide remedial services and rehabilitative programs designed to prevent the breakup of the Indian family. </w:t>
      </w:r>
    </w:p>
    <w:p w14:paraId="24F8D823" w14:textId="08301159"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11.</w:t>
      </w:r>
      <w:r w:rsidRPr="007D69E0">
        <w:rPr>
          <w:rFonts w:ascii="Arial" w:hAnsi="Arial" w:cs="Arial"/>
          <w:kern w:val="0"/>
          <w:sz w:val="24"/>
          <w:szCs w:val="24"/>
        </w:rPr>
        <w:tab/>
        <w:t>(</w:t>
      </w:r>
      <w:r w:rsidRPr="007D69E0">
        <w:rPr>
          <w:rFonts w:ascii="Arial" w:hAnsi="Arial" w:cs="Arial"/>
          <w:i/>
          <w:iCs/>
          <w:kern w:val="0"/>
          <w:sz w:val="24"/>
          <w:szCs w:val="24"/>
        </w:rPr>
        <w:t>Select appropriate option and delete the rest</w:t>
      </w:r>
      <w:r w:rsidRPr="007D69E0">
        <w:rPr>
          <w:rFonts w:ascii="Arial" w:hAnsi="Arial" w:cs="Arial"/>
          <w:kern w:val="0"/>
          <w:sz w:val="24"/>
          <w:szCs w:val="24"/>
        </w:rPr>
        <w:t xml:space="preserve">) </w:t>
      </w:r>
    </w:p>
    <w:p w14:paraId="79888ADB" w14:textId="6BA8C4B4"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r>
      <w:r w:rsidRPr="007D69E0">
        <w:rPr>
          <w:rFonts w:ascii="Arial" w:hAnsi="Arial" w:cs="Arial"/>
          <w:kern w:val="0"/>
          <w:sz w:val="24"/>
          <w:szCs w:val="24"/>
        </w:rPr>
        <w:tab/>
        <w:t>a.</w:t>
      </w:r>
      <w:r w:rsidRPr="007D69E0">
        <w:rPr>
          <w:rFonts w:ascii="Arial" w:hAnsi="Arial" w:cs="Arial"/>
          <w:kern w:val="0"/>
          <w:sz w:val="24"/>
          <w:szCs w:val="24"/>
        </w:rPr>
        <w:tab/>
        <w:t xml:space="preserve">CYFD has made reasonable efforts to place siblings in custody together and they have been placed together. </w:t>
      </w:r>
    </w:p>
    <w:p w14:paraId="0643F317" w14:textId="448F1CBC"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r>
      <w:r w:rsidRPr="007D69E0">
        <w:rPr>
          <w:rFonts w:ascii="Arial" w:hAnsi="Arial" w:cs="Arial"/>
          <w:kern w:val="0"/>
          <w:sz w:val="24"/>
          <w:szCs w:val="24"/>
        </w:rPr>
        <w:tab/>
        <w:t>b.</w:t>
      </w:r>
      <w:r w:rsidRPr="007D69E0">
        <w:rPr>
          <w:rFonts w:ascii="Arial" w:hAnsi="Arial" w:cs="Arial"/>
          <w:kern w:val="0"/>
          <w:sz w:val="24"/>
          <w:szCs w:val="24"/>
        </w:rPr>
        <w:tab/>
        <w:t>CYFD has made reasonable efforts to place the siblings in custody together but has not been able to do so. The siblings have not been placed together as placement would be contrary to the safety or well-being of the siblings because ______________ and the siblings have been provided reasonable visitation or other interaction, as follows: ____________.</w:t>
      </w:r>
      <w:r w:rsidR="009C49E0">
        <w:rPr>
          <w:rFonts w:ascii="Arial" w:hAnsi="Arial" w:cs="Arial"/>
          <w:kern w:val="0"/>
          <w:sz w:val="24"/>
          <w:szCs w:val="24"/>
        </w:rPr>
        <w:t xml:space="preserve"> </w:t>
      </w:r>
    </w:p>
    <w:p w14:paraId="77D172D3" w14:textId="6F733F8F"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lastRenderedPageBreak/>
        <w:tab/>
      </w:r>
      <w:r w:rsidRPr="007D69E0">
        <w:rPr>
          <w:rFonts w:ascii="Arial" w:hAnsi="Arial" w:cs="Arial"/>
          <w:kern w:val="0"/>
          <w:sz w:val="24"/>
          <w:szCs w:val="24"/>
        </w:rPr>
        <w:tab/>
        <w:t>c.</w:t>
      </w:r>
      <w:r w:rsidRPr="007D69E0">
        <w:rPr>
          <w:rFonts w:ascii="Arial" w:hAnsi="Arial" w:cs="Arial"/>
          <w:kern w:val="0"/>
          <w:sz w:val="24"/>
          <w:szCs w:val="24"/>
        </w:rPr>
        <w:tab/>
        <w:t xml:space="preserve">The siblings have not been placed together or provided visitation or other ongoing interaction as such visitation or other interaction would be contrary to the safety or well-being of any of the siblings because ______________. </w:t>
      </w:r>
    </w:p>
    <w:p w14:paraId="392EEEB5" w14:textId="26CC0640"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12.</w:t>
      </w:r>
      <w:r w:rsidRPr="007D69E0">
        <w:rPr>
          <w:rFonts w:ascii="Arial" w:hAnsi="Arial" w:cs="Arial"/>
          <w:kern w:val="0"/>
          <w:sz w:val="24"/>
          <w:szCs w:val="24"/>
        </w:rPr>
        <w:tab/>
        <w:t>(</w:t>
      </w:r>
      <w:r w:rsidRPr="007D69E0">
        <w:rPr>
          <w:rFonts w:ascii="Arial" w:hAnsi="Arial" w:cs="Arial"/>
          <w:i/>
          <w:iCs/>
          <w:kern w:val="0"/>
          <w:sz w:val="24"/>
          <w:szCs w:val="24"/>
        </w:rPr>
        <w:t>Select appropriate option and delete the other</w:t>
      </w:r>
      <w:r w:rsidRPr="007D69E0">
        <w:rPr>
          <w:rFonts w:ascii="Arial" w:hAnsi="Arial" w:cs="Arial"/>
          <w:kern w:val="0"/>
          <w:sz w:val="24"/>
          <w:szCs w:val="24"/>
        </w:rPr>
        <w:t>)</w:t>
      </w:r>
      <w:r w:rsidRPr="007D69E0">
        <w:rPr>
          <w:rFonts w:ascii="Arial" w:hAnsi="Arial" w:cs="Arial"/>
          <w:kern w:val="0"/>
          <w:sz w:val="24"/>
          <w:szCs w:val="24"/>
          <w:vertAlign w:val="superscript"/>
        </w:rPr>
        <w:t>2</w:t>
      </w:r>
      <w:r w:rsidRPr="007D69E0">
        <w:rPr>
          <w:rFonts w:ascii="Arial" w:hAnsi="Arial" w:cs="Arial"/>
          <w:kern w:val="0"/>
          <w:sz w:val="24"/>
          <w:szCs w:val="24"/>
        </w:rPr>
        <w:t xml:space="preserve"> </w:t>
      </w:r>
    </w:p>
    <w:p w14:paraId="58885884" w14:textId="4D6FA7C3"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r>
      <w:r w:rsidRPr="007D69E0">
        <w:rPr>
          <w:rFonts w:ascii="Arial" w:hAnsi="Arial" w:cs="Arial"/>
          <w:kern w:val="0"/>
          <w:sz w:val="24"/>
          <w:szCs w:val="24"/>
        </w:rPr>
        <w:tab/>
        <w:t>a.</w:t>
      </w:r>
      <w:r w:rsidRPr="007D69E0">
        <w:rPr>
          <w:rFonts w:ascii="Arial" w:hAnsi="Arial" w:cs="Arial"/>
          <w:kern w:val="0"/>
          <w:sz w:val="24"/>
          <w:szCs w:val="24"/>
        </w:rPr>
        <w:tab/>
        <w:t>____________ (</w:t>
      </w:r>
      <w:r w:rsidRPr="007D69E0">
        <w:rPr>
          <w:rFonts w:ascii="Arial" w:hAnsi="Arial" w:cs="Arial"/>
          <w:i/>
          <w:iCs/>
          <w:kern w:val="0"/>
          <w:sz w:val="24"/>
          <w:szCs w:val="24"/>
        </w:rPr>
        <w:t>name(s) of child(ren)</w:t>
      </w:r>
      <w:r w:rsidRPr="007D69E0">
        <w:rPr>
          <w:rFonts w:ascii="Arial" w:hAnsi="Arial" w:cs="Arial"/>
          <w:kern w:val="0"/>
          <w:sz w:val="24"/>
          <w:szCs w:val="24"/>
        </w:rPr>
        <w:t>) has/have been placed with an appropriate relative.</w:t>
      </w:r>
      <w:r w:rsidR="009C49E0">
        <w:rPr>
          <w:rFonts w:ascii="Arial" w:hAnsi="Arial" w:cs="Arial"/>
          <w:kern w:val="0"/>
          <w:sz w:val="24"/>
          <w:szCs w:val="24"/>
        </w:rPr>
        <w:t xml:space="preserve"> </w:t>
      </w:r>
    </w:p>
    <w:p w14:paraId="01B893BA" w14:textId="0DD99953"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r>
      <w:r w:rsidRPr="007D69E0">
        <w:rPr>
          <w:rFonts w:ascii="Arial" w:hAnsi="Arial" w:cs="Arial"/>
          <w:kern w:val="0"/>
          <w:sz w:val="24"/>
          <w:szCs w:val="24"/>
        </w:rPr>
        <w:tab/>
        <w:t>b.</w:t>
      </w:r>
      <w:r w:rsidRPr="007D69E0">
        <w:rPr>
          <w:rFonts w:ascii="Arial" w:hAnsi="Arial" w:cs="Arial"/>
          <w:kern w:val="0"/>
          <w:sz w:val="24"/>
          <w:szCs w:val="24"/>
        </w:rPr>
        <w:tab/>
        <w:t>____________ (</w:t>
      </w:r>
      <w:r w:rsidRPr="007D69E0">
        <w:rPr>
          <w:rFonts w:ascii="Arial" w:hAnsi="Arial" w:cs="Arial"/>
          <w:i/>
          <w:iCs/>
          <w:kern w:val="0"/>
          <w:sz w:val="24"/>
          <w:szCs w:val="24"/>
        </w:rPr>
        <w:t>name(s) of child(ren)</w:t>
      </w:r>
      <w:r w:rsidRPr="007D69E0">
        <w:rPr>
          <w:rFonts w:ascii="Arial" w:hAnsi="Arial" w:cs="Arial"/>
          <w:kern w:val="0"/>
          <w:sz w:val="24"/>
          <w:szCs w:val="24"/>
        </w:rPr>
        <w:t xml:space="preserve">) has/have not been placed with an appropriate relative; further, CYFD has [not] made reasonable efforts to identify and locate all grandparents and other relatives and reasonable efforts to conduct home studies on any appropriate relatives expressing an interest in providing permanency for the child(ren). </w:t>
      </w:r>
    </w:p>
    <w:p w14:paraId="2107FCE5" w14:textId="5ABFB03D"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13.</w:t>
      </w:r>
      <w:r w:rsidRPr="007D69E0">
        <w:rPr>
          <w:rFonts w:ascii="Arial" w:hAnsi="Arial" w:cs="Arial"/>
          <w:kern w:val="0"/>
          <w:sz w:val="24"/>
          <w:szCs w:val="24"/>
        </w:rPr>
        <w:tab/>
        <w:t>It is in the best interests of ____________ (</w:t>
      </w:r>
      <w:r w:rsidRPr="007D69E0">
        <w:rPr>
          <w:rFonts w:ascii="Arial" w:hAnsi="Arial" w:cs="Arial"/>
          <w:i/>
          <w:iCs/>
          <w:kern w:val="0"/>
          <w:sz w:val="24"/>
          <w:szCs w:val="24"/>
        </w:rPr>
        <w:t>name(s) of child(ren)</w:t>
      </w:r>
      <w:r w:rsidRPr="007D69E0">
        <w:rPr>
          <w:rFonts w:ascii="Arial" w:hAnsi="Arial" w:cs="Arial"/>
          <w:kern w:val="0"/>
          <w:sz w:val="24"/>
          <w:szCs w:val="24"/>
        </w:rPr>
        <w:t xml:space="preserve">) that the child(ren) remain in the legal custody of CYFD subject to judicial review as required by law. </w:t>
      </w:r>
    </w:p>
    <w:p w14:paraId="4A7DAB1E" w14:textId="0D5DB0B1"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14.</w:t>
      </w:r>
      <w:r w:rsidRPr="007D69E0">
        <w:rPr>
          <w:rFonts w:ascii="Arial" w:hAnsi="Arial" w:cs="Arial"/>
          <w:kern w:val="0"/>
          <w:sz w:val="24"/>
          <w:szCs w:val="24"/>
        </w:rPr>
        <w:tab/>
        <w:t xml:space="preserve">Visitation should be as set forth in the treatment plan adopted by the Court. </w:t>
      </w:r>
    </w:p>
    <w:p w14:paraId="521A8B25" w14:textId="43C17014"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15.</w:t>
      </w:r>
      <w:r w:rsidRPr="007D69E0">
        <w:rPr>
          <w:rFonts w:ascii="Arial" w:hAnsi="Arial" w:cs="Arial"/>
          <w:kern w:val="0"/>
          <w:sz w:val="24"/>
          <w:szCs w:val="24"/>
        </w:rPr>
        <w:tab/>
        <w:t>Other findings(s): (</w:t>
      </w:r>
      <w:r w:rsidRPr="007D69E0">
        <w:rPr>
          <w:rFonts w:ascii="Arial" w:hAnsi="Arial" w:cs="Arial"/>
          <w:i/>
          <w:iCs/>
          <w:kern w:val="0"/>
          <w:sz w:val="24"/>
          <w:szCs w:val="24"/>
        </w:rPr>
        <w:t>Consider whether findings regarding a transition plan for youth is necessary.  This is also where other findings made by the Court may be added.</w:t>
      </w:r>
      <w:r w:rsidRPr="007D69E0">
        <w:rPr>
          <w:rFonts w:ascii="Arial" w:hAnsi="Arial" w:cs="Arial"/>
          <w:kern w:val="0"/>
          <w:sz w:val="24"/>
          <w:szCs w:val="24"/>
        </w:rPr>
        <w:t xml:space="preserve">) </w:t>
      </w:r>
    </w:p>
    <w:p w14:paraId="5F58DDD6" w14:textId="6EF58522"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16.</w:t>
      </w:r>
      <w:r w:rsidRPr="007D69E0">
        <w:rPr>
          <w:rFonts w:ascii="Arial" w:hAnsi="Arial" w:cs="Arial"/>
          <w:kern w:val="0"/>
          <w:sz w:val="24"/>
          <w:szCs w:val="24"/>
        </w:rPr>
        <w:tab/>
        <w:t>The appointment(s) of ________________ as ____________’s (</w:t>
      </w:r>
      <w:r w:rsidRPr="007D69E0">
        <w:rPr>
          <w:rFonts w:ascii="Arial" w:hAnsi="Arial" w:cs="Arial"/>
          <w:i/>
          <w:iCs/>
          <w:kern w:val="0"/>
          <w:sz w:val="24"/>
          <w:szCs w:val="24"/>
        </w:rPr>
        <w:t>name(s) of child(ren)</w:t>
      </w:r>
      <w:r w:rsidRPr="007D69E0">
        <w:rPr>
          <w:rFonts w:ascii="Arial" w:hAnsi="Arial" w:cs="Arial"/>
          <w:kern w:val="0"/>
          <w:sz w:val="24"/>
          <w:szCs w:val="24"/>
        </w:rPr>
        <w:t>) educational decision maker and _______________ as ____________’s (</w:t>
      </w:r>
      <w:r w:rsidRPr="007D69E0">
        <w:rPr>
          <w:rFonts w:ascii="Arial" w:hAnsi="Arial" w:cs="Arial"/>
          <w:i/>
          <w:iCs/>
          <w:kern w:val="0"/>
          <w:sz w:val="24"/>
          <w:szCs w:val="24"/>
        </w:rPr>
        <w:t>name(s) of child(ren)</w:t>
      </w:r>
      <w:r w:rsidRPr="007D69E0">
        <w:rPr>
          <w:rFonts w:ascii="Arial" w:hAnsi="Arial" w:cs="Arial"/>
          <w:kern w:val="0"/>
          <w:sz w:val="24"/>
          <w:szCs w:val="24"/>
        </w:rPr>
        <w:t>) parent for the purposes of the Family Educational Rights and Privacy Act (FERPA) has/have been reviewed, and should [not] continue.</w:t>
      </w:r>
      <w:r w:rsidRPr="007D69E0">
        <w:rPr>
          <w:rFonts w:ascii="Arial" w:hAnsi="Arial" w:cs="Arial"/>
          <w:kern w:val="0"/>
          <w:sz w:val="24"/>
          <w:szCs w:val="24"/>
          <w:vertAlign w:val="superscript"/>
        </w:rPr>
        <w:t>3</w:t>
      </w:r>
      <w:r w:rsidRPr="007D69E0">
        <w:rPr>
          <w:rFonts w:ascii="Arial" w:hAnsi="Arial" w:cs="Arial"/>
          <w:kern w:val="0"/>
          <w:sz w:val="24"/>
          <w:szCs w:val="24"/>
        </w:rPr>
        <w:t xml:space="preserve">  (</w:t>
      </w:r>
      <w:r w:rsidRPr="007D69E0">
        <w:rPr>
          <w:rFonts w:ascii="Arial" w:hAnsi="Arial" w:cs="Arial"/>
          <w:i/>
          <w:iCs/>
          <w:kern w:val="0"/>
          <w:sz w:val="24"/>
          <w:szCs w:val="24"/>
        </w:rPr>
        <w:t>If not, identify who should make educational decisions and who should be considered a parent for purposes of FERPA. Repeat or modify as necessary.</w:t>
      </w:r>
      <w:r w:rsidRPr="007D69E0">
        <w:rPr>
          <w:rFonts w:ascii="Arial" w:hAnsi="Arial" w:cs="Arial"/>
          <w:kern w:val="0"/>
          <w:sz w:val="24"/>
          <w:szCs w:val="24"/>
        </w:rPr>
        <w:t xml:space="preserve">) </w:t>
      </w:r>
    </w:p>
    <w:p w14:paraId="6F433AF3" w14:textId="77777777" w:rsidR="007D69E0" w:rsidRPr="007D69E0" w:rsidRDefault="007D69E0" w:rsidP="007D69E0">
      <w:pPr>
        <w:autoSpaceDE w:val="0"/>
        <w:autoSpaceDN w:val="0"/>
        <w:adjustRightInd w:val="0"/>
        <w:spacing w:after="0" w:line="240" w:lineRule="auto"/>
        <w:rPr>
          <w:rFonts w:ascii="Arial" w:hAnsi="Arial" w:cs="Arial"/>
          <w:kern w:val="0"/>
          <w:sz w:val="24"/>
          <w:szCs w:val="24"/>
        </w:rPr>
      </w:pPr>
    </w:p>
    <w:p w14:paraId="01395ED0" w14:textId="386735F2"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b/>
          <w:bCs/>
          <w:kern w:val="0"/>
          <w:sz w:val="24"/>
          <w:szCs w:val="24"/>
        </w:rPr>
        <w:t>IT IS THEREFORE ORDERED:</w:t>
      </w:r>
      <w:r w:rsidRPr="007D69E0">
        <w:rPr>
          <w:rFonts w:ascii="Arial" w:hAnsi="Arial" w:cs="Arial"/>
          <w:kern w:val="0"/>
          <w:sz w:val="24"/>
          <w:szCs w:val="24"/>
        </w:rPr>
        <w:t xml:space="preserve"> </w:t>
      </w:r>
    </w:p>
    <w:p w14:paraId="10F6FFA6" w14:textId="48CCEE13"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1.</w:t>
      </w:r>
      <w:r w:rsidRPr="007D69E0">
        <w:rPr>
          <w:rFonts w:ascii="Arial" w:hAnsi="Arial" w:cs="Arial"/>
          <w:kern w:val="0"/>
          <w:sz w:val="24"/>
          <w:szCs w:val="24"/>
        </w:rPr>
        <w:tab/>
        <w:t>____________ (</w:t>
      </w:r>
      <w:r w:rsidRPr="007D69E0">
        <w:rPr>
          <w:rFonts w:ascii="Arial" w:hAnsi="Arial" w:cs="Arial"/>
          <w:i/>
          <w:iCs/>
          <w:kern w:val="0"/>
          <w:sz w:val="24"/>
          <w:szCs w:val="24"/>
        </w:rPr>
        <w:t>name(s) of child(ren)</w:t>
      </w:r>
      <w:r w:rsidRPr="007D69E0">
        <w:rPr>
          <w:rFonts w:ascii="Arial" w:hAnsi="Arial" w:cs="Arial"/>
          <w:kern w:val="0"/>
          <w:sz w:val="24"/>
          <w:szCs w:val="24"/>
        </w:rPr>
        <w:t xml:space="preserve">) shall remain in the legal custody of CYFD subject to judicial review as required by law. </w:t>
      </w:r>
    </w:p>
    <w:p w14:paraId="6EBA2B9D" w14:textId="4B8F6B11"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2.</w:t>
      </w:r>
      <w:r w:rsidRPr="007D69E0">
        <w:rPr>
          <w:rFonts w:ascii="Arial" w:hAnsi="Arial" w:cs="Arial"/>
          <w:kern w:val="0"/>
          <w:sz w:val="24"/>
          <w:szCs w:val="24"/>
        </w:rPr>
        <w:tab/>
        <w:t xml:space="preserve">The treatment plan proposed by CYFD in its court report for this hearing is adopted, and Respondent(s) _____________ shall make reasonable efforts to comply with the treatment plan and achieve the desired outcomes set forth in the treatment plan for that Respondent. </w:t>
      </w:r>
    </w:p>
    <w:p w14:paraId="77282719" w14:textId="4163D325"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3.</w:t>
      </w:r>
      <w:r w:rsidRPr="007D69E0">
        <w:rPr>
          <w:rFonts w:ascii="Arial" w:hAnsi="Arial" w:cs="Arial"/>
          <w:kern w:val="0"/>
          <w:sz w:val="24"/>
          <w:szCs w:val="24"/>
        </w:rPr>
        <w:tab/>
        <w:t xml:space="preserve">CYFD shall make reasonable efforts to implement the treatment plan. </w:t>
      </w:r>
    </w:p>
    <w:p w14:paraId="5A70D275" w14:textId="238CF097"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4.</w:t>
      </w:r>
      <w:r w:rsidRPr="007D69E0">
        <w:rPr>
          <w:rFonts w:ascii="Arial" w:hAnsi="Arial" w:cs="Arial"/>
          <w:kern w:val="0"/>
          <w:sz w:val="24"/>
          <w:szCs w:val="24"/>
        </w:rPr>
        <w:tab/>
        <w:t xml:space="preserve">Visitation shall be as set forth in the treatment plan. </w:t>
      </w:r>
    </w:p>
    <w:p w14:paraId="3546AD65" w14:textId="3C17445D"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5.</w:t>
      </w:r>
      <w:r w:rsidRPr="007D69E0">
        <w:rPr>
          <w:rFonts w:ascii="Arial" w:hAnsi="Arial" w:cs="Arial"/>
          <w:kern w:val="0"/>
          <w:sz w:val="24"/>
          <w:szCs w:val="24"/>
        </w:rPr>
        <w:tab/>
        <w:t>(</w:t>
      </w:r>
      <w:r w:rsidRPr="007D69E0">
        <w:rPr>
          <w:rFonts w:ascii="Arial" w:hAnsi="Arial" w:cs="Arial"/>
          <w:i/>
          <w:iCs/>
          <w:kern w:val="0"/>
          <w:sz w:val="24"/>
          <w:szCs w:val="24"/>
        </w:rPr>
        <w:t>Include this paragraph only if ICWA applies; otherwise delete</w:t>
      </w:r>
      <w:r w:rsidRPr="007D69E0">
        <w:rPr>
          <w:rFonts w:ascii="Arial" w:hAnsi="Arial" w:cs="Arial"/>
          <w:kern w:val="0"/>
          <w:sz w:val="24"/>
          <w:szCs w:val="24"/>
        </w:rPr>
        <w:t xml:space="preserve">) CYFD shall continue to make active efforts to provide remedial services and rehabilitative programs designed to prevent the breakup of the Indian family. </w:t>
      </w:r>
    </w:p>
    <w:p w14:paraId="7376BBD4" w14:textId="0BF13B03"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6.</w:t>
      </w:r>
      <w:r w:rsidRPr="007D69E0">
        <w:rPr>
          <w:rFonts w:ascii="Arial" w:hAnsi="Arial" w:cs="Arial"/>
          <w:kern w:val="0"/>
          <w:sz w:val="24"/>
          <w:szCs w:val="24"/>
        </w:rPr>
        <w:tab/>
        <w:t>Supplemental orders are necessary to assure compliance with the treatment plan and the safety of ______________ (</w:t>
      </w:r>
      <w:r w:rsidRPr="007D69E0">
        <w:rPr>
          <w:rFonts w:ascii="Arial" w:hAnsi="Arial" w:cs="Arial"/>
          <w:i/>
          <w:iCs/>
          <w:kern w:val="0"/>
          <w:sz w:val="24"/>
          <w:szCs w:val="24"/>
        </w:rPr>
        <w:t>name(s) of child(ren)</w:t>
      </w:r>
      <w:r w:rsidRPr="007D69E0">
        <w:rPr>
          <w:rFonts w:ascii="Arial" w:hAnsi="Arial" w:cs="Arial"/>
          <w:kern w:val="0"/>
          <w:sz w:val="24"/>
          <w:szCs w:val="24"/>
        </w:rPr>
        <w:t>) as follows: ________________. (</w:t>
      </w:r>
      <w:r w:rsidRPr="007D69E0">
        <w:rPr>
          <w:rFonts w:ascii="Arial" w:hAnsi="Arial" w:cs="Arial"/>
          <w:i/>
          <w:iCs/>
          <w:kern w:val="0"/>
          <w:sz w:val="24"/>
          <w:szCs w:val="24"/>
        </w:rPr>
        <w:t>Complete or delete as appropriate</w:t>
      </w:r>
      <w:r w:rsidRPr="007D69E0">
        <w:rPr>
          <w:rFonts w:ascii="Arial" w:hAnsi="Arial" w:cs="Arial"/>
          <w:kern w:val="0"/>
          <w:sz w:val="24"/>
          <w:szCs w:val="24"/>
        </w:rPr>
        <w:t>)</w:t>
      </w:r>
    </w:p>
    <w:p w14:paraId="2D10A070" w14:textId="2EA52126"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7.</w:t>
      </w:r>
      <w:r w:rsidRPr="007D69E0">
        <w:rPr>
          <w:rFonts w:ascii="Arial" w:hAnsi="Arial" w:cs="Arial"/>
          <w:kern w:val="0"/>
          <w:sz w:val="24"/>
          <w:szCs w:val="24"/>
        </w:rPr>
        <w:tab/>
        <w:t xml:space="preserve">CYFD and attorneys of record shall have, during the pendency of this case, access to all records and reports relating to investigation, treatment, and/or education.  Further disclosure of records, reports, writings or related information to third parties or persons is prohibited except as provided by Section 32A-4-33 NMSA 1978. </w:t>
      </w:r>
    </w:p>
    <w:p w14:paraId="71E7BC3B" w14:textId="54E7A8E5"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lastRenderedPageBreak/>
        <w:tab/>
        <w:t>8.</w:t>
      </w:r>
      <w:r w:rsidRPr="007D69E0">
        <w:rPr>
          <w:rFonts w:ascii="Arial" w:hAnsi="Arial" w:cs="Arial"/>
          <w:kern w:val="0"/>
          <w:sz w:val="24"/>
          <w:szCs w:val="24"/>
        </w:rPr>
        <w:tab/>
        <w:t xml:space="preserve">Respondent(s) shall advise their respective attorneys and case worker of any change in address and/or telephone number and maintain regular communication with them regarding the dates and times of any court hearings or meetings requiring his/her/their attendance and the case in general. </w:t>
      </w:r>
    </w:p>
    <w:p w14:paraId="622D1194" w14:textId="77777777"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9.</w:t>
      </w:r>
      <w:r w:rsidRPr="007D69E0">
        <w:rPr>
          <w:rFonts w:ascii="Arial" w:hAnsi="Arial" w:cs="Arial"/>
          <w:kern w:val="0"/>
          <w:sz w:val="24"/>
          <w:szCs w:val="24"/>
        </w:rPr>
        <w:tab/>
        <w:t>(</w:t>
      </w:r>
      <w:r w:rsidRPr="007D69E0">
        <w:rPr>
          <w:rFonts w:ascii="Arial" w:hAnsi="Arial" w:cs="Arial"/>
          <w:i/>
          <w:iCs/>
          <w:kern w:val="0"/>
          <w:sz w:val="24"/>
          <w:szCs w:val="24"/>
        </w:rPr>
        <w:t>If applicable</w:t>
      </w:r>
      <w:r w:rsidRPr="007D69E0">
        <w:rPr>
          <w:rFonts w:ascii="Arial" w:hAnsi="Arial" w:cs="Arial"/>
          <w:kern w:val="0"/>
          <w:sz w:val="24"/>
          <w:szCs w:val="24"/>
        </w:rPr>
        <w:t>) A separate order shall issue [appointing] [changing] ____________’s (</w:t>
      </w:r>
      <w:r w:rsidRPr="007D69E0">
        <w:rPr>
          <w:rFonts w:ascii="Arial" w:hAnsi="Arial" w:cs="Arial"/>
          <w:i/>
          <w:iCs/>
          <w:kern w:val="0"/>
          <w:sz w:val="24"/>
          <w:szCs w:val="24"/>
        </w:rPr>
        <w:t>name(s) of child(ren)</w:t>
      </w:r>
      <w:r w:rsidRPr="007D69E0">
        <w:rPr>
          <w:rFonts w:ascii="Arial" w:hAnsi="Arial" w:cs="Arial"/>
          <w:kern w:val="0"/>
          <w:sz w:val="24"/>
          <w:szCs w:val="24"/>
        </w:rPr>
        <w:t>) educational decision maker and parent for the purposes of FERPA.</w:t>
      </w:r>
      <w:r w:rsidRPr="007D69E0">
        <w:rPr>
          <w:rFonts w:ascii="Arial" w:hAnsi="Arial" w:cs="Arial"/>
          <w:kern w:val="0"/>
          <w:sz w:val="24"/>
          <w:szCs w:val="24"/>
          <w:vertAlign w:val="superscript"/>
        </w:rPr>
        <w:t>3</w:t>
      </w:r>
      <w:r w:rsidRPr="007D69E0">
        <w:rPr>
          <w:rFonts w:ascii="Arial" w:hAnsi="Arial" w:cs="Arial"/>
          <w:kern w:val="0"/>
          <w:sz w:val="24"/>
          <w:szCs w:val="24"/>
        </w:rPr>
        <w:t xml:space="preserve"> </w:t>
      </w:r>
    </w:p>
    <w:p w14:paraId="76083533" w14:textId="05E7BB49" w:rsidR="007D69E0" w:rsidRPr="007D69E0" w:rsidRDefault="007D69E0" w:rsidP="007D69E0">
      <w:pPr>
        <w:autoSpaceDE w:val="0"/>
        <w:autoSpaceDN w:val="0"/>
        <w:adjustRightInd w:val="0"/>
        <w:spacing w:after="0" w:line="240" w:lineRule="auto"/>
        <w:rPr>
          <w:rFonts w:ascii="Arial" w:hAnsi="Arial" w:cs="Arial"/>
          <w:kern w:val="0"/>
          <w:sz w:val="24"/>
          <w:szCs w:val="24"/>
        </w:rPr>
      </w:pPr>
    </w:p>
    <w:p w14:paraId="33EDEEF2" w14:textId="6085019F"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r>
      <w:r w:rsidRPr="007D69E0">
        <w:rPr>
          <w:rFonts w:ascii="Arial" w:hAnsi="Arial" w:cs="Arial"/>
          <w:kern w:val="0"/>
          <w:sz w:val="24"/>
          <w:szCs w:val="24"/>
        </w:rPr>
        <w:tab/>
      </w:r>
      <w:r w:rsidRPr="007D69E0">
        <w:rPr>
          <w:rFonts w:ascii="Arial" w:hAnsi="Arial" w:cs="Arial"/>
          <w:kern w:val="0"/>
          <w:sz w:val="24"/>
          <w:szCs w:val="24"/>
        </w:rPr>
        <w:tab/>
      </w:r>
      <w:r w:rsidRPr="007D69E0">
        <w:rPr>
          <w:rFonts w:ascii="Arial" w:hAnsi="Arial" w:cs="Arial"/>
          <w:kern w:val="0"/>
          <w:sz w:val="24"/>
          <w:szCs w:val="24"/>
        </w:rPr>
        <w:tab/>
      </w:r>
      <w:r w:rsidRPr="007D69E0">
        <w:rPr>
          <w:rFonts w:ascii="Arial" w:hAnsi="Arial" w:cs="Arial"/>
          <w:kern w:val="0"/>
          <w:sz w:val="24"/>
          <w:szCs w:val="24"/>
        </w:rPr>
        <w:tab/>
      </w:r>
      <w:r w:rsidRPr="007D69E0">
        <w:rPr>
          <w:rFonts w:ascii="Arial" w:hAnsi="Arial" w:cs="Arial"/>
          <w:kern w:val="0"/>
          <w:sz w:val="24"/>
          <w:szCs w:val="24"/>
        </w:rPr>
        <w:tab/>
        <w:t>_____________________________</w:t>
      </w:r>
      <w:r w:rsidR="009C49E0">
        <w:rPr>
          <w:rFonts w:ascii="Arial" w:hAnsi="Arial" w:cs="Arial"/>
          <w:kern w:val="0"/>
          <w:sz w:val="24"/>
          <w:szCs w:val="24"/>
        </w:rPr>
        <w:t>___</w:t>
      </w:r>
      <w:r w:rsidRPr="007D69E0">
        <w:rPr>
          <w:rFonts w:ascii="Arial" w:hAnsi="Arial" w:cs="Arial"/>
          <w:kern w:val="0"/>
          <w:sz w:val="24"/>
          <w:szCs w:val="24"/>
        </w:rPr>
        <w:t>___</w:t>
      </w:r>
      <w:r w:rsidR="009C49E0">
        <w:rPr>
          <w:rFonts w:ascii="Arial" w:hAnsi="Arial" w:cs="Arial"/>
          <w:kern w:val="0"/>
          <w:sz w:val="24"/>
          <w:szCs w:val="24"/>
        </w:rPr>
        <w:t xml:space="preserve"> </w:t>
      </w:r>
    </w:p>
    <w:p w14:paraId="49F498D9" w14:textId="7AB5A37B"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r>
      <w:r w:rsidRPr="007D69E0">
        <w:rPr>
          <w:rFonts w:ascii="Arial" w:hAnsi="Arial" w:cs="Arial"/>
          <w:kern w:val="0"/>
          <w:sz w:val="24"/>
          <w:szCs w:val="24"/>
        </w:rPr>
        <w:tab/>
      </w:r>
      <w:r w:rsidRPr="007D69E0">
        <w:rPr>
          <w:rFonts w:ascii="Arial" w:hAnsi="Arial" w:cs="Arial"/>
          <w:kern w:val="0"/>
          <w:sz w:val="24"/>
          <w:szCs w:val="24"/>
        </w:rPr>
        <w:tab/>
      </w:r>
      <w:r w:rsidRPr="007D69E0">
        <w:rPr>
          <w:rFonts w:ascii="Arial" w:hAnsi="Arial" w:cs="Arial"/>
          <w:kern w:val="0"/>
          <w:sz w:val="24"/>
          <w:szCs w:val="24"/>
        </w:rPr>
        <w:tab/>
      </w:r>
      <w:r w:rsidRPr="007D69E0">
        <w:rPr>
          <w:rFonts w:ascii="Arial" w:hAnsi="Arial" w:cs="Arial"/>
          <w:kern w:val="0"/>
          <w:sz w:val="24"/>
          <w:szCs w:val="24"/>
        </w:rPr>
        <w:tab/>
      </w:r>
      <w:r w:rsidRPr="007D69E0">
        <w:rPr>
          <w:rFonts w:ascii="Arial" w:hAnsi="Arial" w:cs="Arial"/>
          <w:kern w:val="0"/>
          <w:sz w:val="24"/>
          <w:szCs w:val="24"/>
        </w:rPr>
        <w:tab/>
        <w:t xml:space="preserve">District Court Judge </w:t>
      </w:r>
    </w:p>
    <w:p w14:paraId="47989BFE" w14:textId="254D9FE5" w:rsidR="007D69E0" w:rsidRPr="007D69E0" w:rsidRDefault="007D69E0" w:rsidP="007D69E0">
      <w:pPr>
        <w:autoSpaceDE w:val="0"/>
        <w:autoSpaceDN w:val="0"/>
        <w:adjustRightInd w:val="0"/>
        <w:spacing w:after="0" w:line="240" w:lineRule="auto"/>
        <w:rPr>
          <w:rFonts w:ascii="Arial" w:hAnsi="Arial" w:cs="Arial"/>
          <w:kern w:val="0"/>
          <w:sz w:val="24"/>
          <w:szCs w:val="24"/>
        </w:rPr>
      </w:pPr>
    </w:p>
    <w:p w14:paraId="44A52CF9" w14:textId="77777777"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 xml:space="preserve">______________________________ </w:t>
      </w:r>
    </w:p>
    <w:p w14:paraId="0FBB3429" w14:textId="77777777"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w:t>
      </w:r>
      <w:r w:rsidRPr="007D69E0">
        <w:rPr>
          <w:rFonts w:ascii="Arial" w:hAnsi="Arial" w:cs="Arial"/>
          <w:i/>
          <w:iCs/>
          <w:kern w:val="0"/>
          <w:sz w:val="24"/>
          <w:szCs w:val="24"/>
        </w:rPr>
        <w:t>Add signature lines for all attorneys in the case</w:t>
      </w:r>
      <w:r w:rsidRPr="007D69E0">
        <w:rPr>
          <w:rFonts w:ascii="Arial" w:hAnsi="Arial" w:cs="Arial"/>
          <w:kern w:val="0"/>
          <w:sz w:val="24"/>
          <w:szCs w:val="24"/>
        </w:rPr>
        <w:t xml:space="preserve">) </w:t>
      </w:r>
    </w:p>
    <w:p w14:paraId="1BCCCB5C" w14:textId="77777777" w:rsidR="007D69E0" w:rsidRPr="007D69E0" w:rsidRDefault="007D69E0" w:rsidP="007D69E0">
      <w:pPr>
        <w:autoSpaceDE w:val="0"/>
        <w:autoSpaceDN w:val="0"/>
        <w:adjustRightInd w:val="0"/>
        <w:spacing w:after="0" w:line="240" w:lineRule="auto"/>
        <w:rPr>
          <w:rFonts w:ascii="Arial" w:hAnsi="Arial" w:cs="Arial"/>
          <w:kern w:val="0"/>
          <w:sz w:val="24"/>
          <w:szCs w:val="24"/>
        </w:rPr>
      </w:pPr>
    </w:p>
    <w:p w14:paraId="1AA24052" w14:textId="77777777" w:rsidR="007D69E0" w:rsidRPr="007D69E0" w:rsidRDefault="007D69E0" w:rsidP="007D69E0">
      <w:pPr>
        <w:autoSpaceDE w:val="0"/>
        <w:autoSpaceDN w:val="0"/>
        <w:adjustRightInd w:val="0"/>
        <w:spacing w:after="0" w:line="240" w:lineRule="auto"/>
        <w:jc w:val="center"/>
        <w:rPr>
          <w:rFonts w:ascii="Arial" w:hAnsi="Arial" w:cs="Arial"/>
          <w:kern w:val="0"/>
          <w:sz w:val="24"/>
          <w:szCs w:val="24"/>
        </w:rPr>
      </w:pPr>
      <w:r w:rsidRPr="007D69E0">
        <w:rPr>
          <w:rFonts w:ascii="Arial" w:hAnsi="Arial" w:cs="Arial"/>
          <w:kern w:val="0"/>
          <w:sz w:val="24"/>
          <w:szCs w:val="24"/>
        </w:rPr>
        <w:t>USE NOTES</w:t>
      </w:r>
    </w:p>
    <w:p w14:paraId="5D8A5098" w14:textId="77777777" w:rsidR="007D69E0" w:rsidRPr="007D69E0" w:rsidRDefault="007D69E0" w:rsidP="007D69E0">
      <w:pPr>
        <w:autoSpaceDE w:val="0"/>
        <w:autoSpaceDN w:val="0"/>
        <w:adjustRightInd w:val="0"/>
        <w:spacing w:after="0" w:line="240" w:lineRule="auto"/>
        <w:rPr>
          <w:rFonts w:ascii="Arial" w:hAnsi="Arial" w:cs="Arial"/>
          <w:kern w:val="0"/>
          <w:sz w:val="24"/>
          <w:szCs w:val="24"/>
        </w:rPr>
      </w:pPr>
    </w:p>
    <w:p w14:paraId="1E42CA03" w14:textId="2DFBD18F"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1.</w:t>
      </w:r>
      <w:r w:rsidRPr="007D69E0">
        <w:rPr>
          <w:rFonts w:ascii="Arial" w:hAnsi="Arial" w:cs="Arial"/>
          <w:kern w:val="0"/>
          <w:sz w:val="24"/>
          <w:szCs w:val="24"/>
        </w:rPr>
        <w:tab/>
      </w:r>
      <w:r w:rsidRPr="007D69E0">
        <w:rPr>
          <w:rFonts w:ascii="Arial" w:hAnsi="Arial" w:cs="Arial"/>
          <w:i/>
          <w:iCs/>
          <w:kern w:val="0"/>
          <w:sz w:val="24"/>
          <w:szCs w:val="24"/>
        </w:rPr>
        <w:t>See</w:t>
      </w:r>
      <w:r w:rsidRPr="007D69E0">
        <w:rPr>
          <w:rFonts w:ascii="Arial" w:hAnsi="Arial" w:cs="Arial"/>
          <w:kern w:val="0"/>
          <w:sz w:val="24"/>
          <w:szCs w:val="24"/>
        </w:rPr>
        <w:t xml:space="preserve"> Section 32A-1-12(E) NMSA 1978 for jurisdictional considerations.  </w:t>
      </w:r>
      <w:r w:rsidRPr="007D69E0">
        <w:rPr>
          <w:rFonts w:ascii="Arial" w:hAnsi="Arial" w:cs="Arial"/>
          <w:i/>
          <w:iCs/>
          <w:kern w:val="0"/>
          <w:sz w:val="24"/>
          <w:szCs w:val="24"/>
        </w:rPr>
        <w:t>See also In re Andrea M.</w:t>
      </w:r>
      <w:r w:rsidRPr="007D69E0">
        <w:rPr>
          <w:rFonts w:ascii="Arial" w:hAnsi="Arial" w:cs="Arial"/>
          <w:kern w:val="0"/>
          <w:sz w:val="24"/>
          <w:szCs w:val="24"/>
        </w:rPr>
        <w:t xml:space="preserve">, 2000-NMCA-079, ¶ 6, 129 N.M. 512, 10 P.3d 191 (“If the Indian child resides or is domiciled within the reservation of the child’s tribe, jurisdiction over child custody proceedings is exclusively vested in the tribe.”). </w:t>
      </w:r>
    </w:p>
    <w:p w14:paraId="034C930F" w14:textId="30A32BB9"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2.</w:t>
      </w:r>
      <w:r w:rsidRPr="007D69E0">
        <w:rPr>
          <w:rFonts w:ascii="Arial" w:hAnsi="Arial" w:cs="Arial"/>
          <w:kern w:val="0"/>
          <w:sz w:val="24"/>
          <w:szCs w:val="24"/>
        </w:rPr>
        <w:tab/>
        <w:t xml:space="preserve">The reference to relative placement is not required by state statute until the initial permanency hearing.  </w:t>
      </w:r>
      <w:r w:rsidRPr="007D69E0">
        <w:rPr>
          <w:rFonts w:ascii="Arial" w:hAnsi="Arial" w:cs="Arial"/>
          <w:i/>
          <w:iCs/>
          <w:kern w:val="0"/>
          <w:sz w:val="24"/>
          <w:szCs w:val="24"/>
        </w:rPr>
        <w:t>See</w:t>
      </w:r>
      <w:r w:rsidRPr="007D69E0">
        <w:rPr>
          <w:rFonts w:ascii="Arial" w:hAnsi="Arial" w:cs="Arial"/>
          <w:kern w:val="0"/>
          <w:sz w:val="24"/>
          <w:szCs w:val="24"/>
        </w:rPr>
        <w:t xml:space="preserve"> NMSA 1978, § 32A-4-25.1(D).  However, early efforts to identify and locate relatives are consistent with best practices and are required by federal statutes and regulations.  </w:t>
      </w:r>
      <w:r w:rsidRPr="007D69E0">
        <w:rPr>
          <w:rFonts w:ascii="Arial" w:hAnsi="Arial" w:cs="Arial"/>
          <w:i/>
          <w:iCs/>
          <w:kern w:val="0"/>
          <w:sz w:val="24"/>
          <w:szCs w:val="24"/>
        </w:rPr>
        <w:t>See, e.g.</w:t>
      </w:r>
      <w:r w:rsidRPr="007D69E0">
        <w:rPr>
          <w:rFonts w:ascii="Arial" w:hAnsi="Arial" w:cs="Arial"/>
          <w:kern w:val="0"/>
          <w:sz w:val="24"/>
          <w:szCs w:val="24"/>
        </w:rPr>
        <w:t xml:space="preserve">, Fostering Connections to Success and Increasing Adoptions Act of 2008, Pub. L. No. 110-351, § 103, 122 Stat. 3949, 3956 (2008) (requiring the state to provide notice to “all adult grandparents and other adult relatives” within thirty (30) days of a child’s removal). </w:t>
      </w:r>
    </w:p>
    <w:p w14:paraId="2BB2623E" w14:textId="7ED12AB3" w:rsidR="007D69E0" w:rsidRPr="007D69E0" w:rsidRDefault="007D69E0" w:rsidP="007D69E0">
      <w:pPr>
        <w:autoSpaceDE w:val="0"/>
        <w:autoSpaceDN w:val="0"/>
        <w:adjustRightInd w:val="0"/>
        <w:spacing w:after="0" w:line="240" w:lineRule="auto"/>
        <w:rPr>
          <w:rFonts w:ascii="Arial" w:hAnsi="Arial" w:cs="Arial"/>
          <w:kern w:val="0"/>
          <w:sz w:val="24"/>
          <w:szCs w:val="24"/>
        </w:rPr>
      </w:pPr>
      <w:r w:rsidRPr="007D69E0">
        <w:rPr>
          <w:rFonts w:ascii="Arial" w:hAnsi="Arial" w:cs="Arial"/>
          <w:kern w:val="0"/>
          <w:sz w:val="24"/>
          <w:szCs w:val="24"/>
        </w:rPr>
        <w:tab/>
        <w:t>3.</w:t>
      </w:r>
      <w:r w:rsidRPr="007D69E0">
        <w:rPr>
          <w:rFonts w:ascii="Arial" w:hAnsi="Arial" w:cs="Arial"/>
          <w:kern w:val="0"/>
          <w:sz w:val="24"/>
          <w:szCs w:val="24"/>
        </w:rPr>
        <w:tab/>
        <w:t xml:space="preserve">The appointment of an educational decision maker implicates significant educational rights for children and must be reviewed throughout the duration of the case.  The individual appointed to be the educational decision maker should be a person who knows the child, is willing to accept responsibility for making educational decisions, does not have any personal or professional interests that conflict with the interests of the child, and is able to make any necessary educational decisions, including decisions related to whether the child is a child with a disability under the federal Individuals with Disabilities Education Act.  </w:t>
      </w:r>
      <w:r w:rsidRPr="007D69E0">
        <w:rPr>
          <w:rFonts w:ascii="Arial" w:hAnsi="Arial" w:cs="Arial"/>
          <w:i/>
          <w:iCs/>
          <w:kern w:val="0"/>
          <w:sz w:val="24"/>
          <w:szCs w:val="24"/>
        </w:rPr>
        <w:t>See, e.g.</w:t>
      </w:r>
      <w:r w:rsidRPr="007D69E0">
        <w:rPr>
          <w:rFonts w:ascii="Arial" w:hAnsi="Arial" w:cs="Arial"/>
          <w:kern w:val="0"/>
          <w:sz w:val="24"/>
          <w:szCs w:val="24"/>
        </w:rPr>
        <w:t xml:space="preserve">, 34 C.F.R. § 300.519(d) (listing criteria for the selection of surrogate parents for wards of the state, which preclude guardians </w:t>
      </w:r>
      <w:r w:rsidRPr="007D69E0">
        <w:rPr>
          <w:rFonts w:ascii="Arial" w:hAnsi="Arial" w:cs="Arial"/>
          <w:i/>
          <w:iCs/>
          <w:kern w:val="0"/>
          <w:sz w:val="24"/>
          <w:szCs w:val="24"/>
        </w:rPr>
        <w:t>ad litem</w:t>
      </w:r>
      <w:r w:rsidRPr="007D69E0">
        <w:rPr>
          <w:rFonts w:ascii="Arial" w:hAnsi="Arial" w:cs="Arial"/>
          <w:kern w:val="0"/>
          <w:sz w:val="24"/>
          <w:szCs w:val="24"/>
        </w:rPr>
        <w:t xml:space="preserve"> and CYFD caseworkers from serving in this role); </w:t>
      </w:r>
      <w:r w:rsidRPr="007D69E0">
        <w:rPr>
          <w:rFonts w:ascii="Arial" w:hAnsi="Arial" w:cs="Arial"/>
          <w:i/>
          <w:iCs/>
          <w:kern w:val="0"/>
          <w:sz w:val="24"/>
          <w:szCs w:val="24"/>
        </w:rPr>
        <w:t>see also</w:t>
      </w:r>
      <w:r w:rsidRPr="007D69E0">
        <w:rPr>
          <w:rFonts w:ascii="Arial" w:hAnsi="Arial" w:cs="Arial"/>
          <w:kern w:val="0"/>
          <w:sz w:val="24"/>
          <w:szCs w:val="24"/>
        </w:rPr>
        <w:t xml:space="preserve"> 34 C.F.R. § 300.30 (defining “Parent” as used in federal Department of Education regulations). </w:t>
      </w:r>
    </w:p>
    <w:p w14:paraId="017F8027" w14:textId="756FBC6A" w:rsidR="007D7063" w:rsidRPr="007D69E0" w:rsidRDefault="007D69E0" w:rsidP="007D69E0">
      <w:pPr>
        <w:rPr>
          <w:rFonts w:ascii="Arial" w:hAnsi="Arial" w:cs="Arial"/>
        </w:rPr>
      </w:pPr>
      <w:r w:rsidRPr="007D69E0">
        <w:rPr>
          <w:rFonts w:ascii="Arial" w:hAnsi="Arial" w:cs="Arial"/>
          <w:kern w:val="0"/>
          <w:sz w:val="24"/>
          <w:szCs w:val="24"/>
        </w:rPr>
        <w:t>[Adopted by Supreme Court Order No. 14-8300-009, effective for all cases filed or pending on or after December 31, 2014; as amended by Supreme Court Order No. 15-8300-017, effective for all cases filed or pending on or after December 31, 2015.]</w:t>
      </w:r>
    </w:p>
    <w:sectPr w:rsidR="007D7063" w:rsidRPr="007D6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E0"/>
    <w:rsid w:val="006445F4"/>
    <w:rsid w:val="007D69E0"/>
    <w:rsid w:val="007D7063"/>
    <w:rsid w:val="009C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A9B7"/>
  <w15:chartTrackingRefBased/>
  <w15:docId w15:val="{E7253FD7-2020-4FD4-BD1C-4FD97D9D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45BB9-3507-42DD-B9A6-B03D3F772F6B}">
  <ds:schemaRefs>
    <ds:schemaRef ds:uri="http://schemas.microsoft.com/sharepoint/v3/contenttype/forms"/>
  </ds:schemaRefs>
</ds:datastoreItem>
</file>

<file path=customXml/itemProps2.xml><?xml version="1.0" encoding="utf-8"?>
<ds:datastoreItem xmlns:ds="http://schemas.openxmlformats.org/officeDocument/2006/customXml" ds:itemID="{561602AC-3700-4B6D-87B3-5417B27D4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CE00E-680F-41E7-B2FA-8C2ECEC37AC9}">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1644</Words>
  <Characters>9377</Characters>
  <Application>Microsoft Office Word</Application>
  <DocSecurity>0</DocSecurity>
  <Lines>78</Lines>
  <Paragraphs>21</Paragraphs>
  <ScaleCrop>false</ScaleCrop>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3</cp:revision>
  <dcterms:created xsi:type="dcterms:W3CDTF">2023-10-30T20:28:00Z</dcterms:created>
  <dcterms:modified xsi:type="dcterms:W3CDTF">2023-11-29T17:06:00Z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