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7ED4F4" w14:textId="6F459CB4" w:rsidR="00ED7CE1" w:rsidRPr="006E4CD9" w:rsidRDefault="00ED7CE1">
      <w:pPr>
        <w:rPr>
          <w:rFonts w:ascii="Arial" w:hAnsi="Arial" w:cs="Arial"/>
          <w:b/>
          <w:bCs/>
        </w:rPr>
      </w:pPr>
      <w:r w:rsidRPr="006E4CD9">
        <w:rPr>
          <w:rFonts w:ascii="Arial" w:hAnsi="Arial" w:cs="Arial"/>
          <w:b/>
          <w:bCs/>
        </w:rPr>
        <w:t>14</w:t>
      </w:r>
      <w:r w:rsidR="006B71B9" w:rsidRPr="006E4CD9">
        <w:rPr>
          <w:rFonts w:ascii="Arial" w:hAnsi="Arial" w:cs="Arial"/>
          <w:b/>
          <w:bCs/>
        </w:rPr>
        <w:t>-</w:t>
      </w:r>
      <w:r w:rsidRPr="006E4CD9">
        <w:rPr>
          <w:rFonts w:ascii="Arial" w:hAnsi="Arial" w:cs="Arial"/>
          <w:b/>
          <w:bCs/>
        </w:rPr>
        <w:t>5028. Evidence of other wrongs or offenses.</w:t>
      </w:r>
      <w:r w:rsidRPr="006E4CD9">
        <w:rPr>
          <w:rFonts w:ascii="Arial" w:hAnsi="Arial" w:cs="Arial"/>
          <w:b/>
          <w:bCs/>
          <w:vertAlign w:val="superscript"/>
        </w:rPr>
        <w:t>1</w:t>
      </w:r>
    </w:p>
    <w:p w14:paraId="37BC858F" w14:textId="77777777" w:rsidR="00ED7CE1" w:rsidRPr="006E4CD9" w:rsidRDefault="00ED7CE1">
      <w:pPr>
        <w:ind w:firstLine="720"/>
        <w:rPr>
          <w:rFonts w:ascii="Arial" w:hAnsi="Arial" w:cs="Arial"/>
        </w:rPr>
      </w:pPr>
      <w:r w:rsidRPr="006E4CD9">
        <w:rPr>
          <w:rFonts w:ascii="Arial" w:hAnsi="Arial" w:cs="Arial"/>
        </w:rPr>
        <w:t>You may consider whether the defendant committed</w:t>
      </w:r>
      <w:r w:rsidRPr="006E4CD9">
        <w:rPr>
          <w:rFonts w:ascii="Arial" w:hAnsi="Arial" w:cs="Arial"/>
          <w:vertAlign w:val="superscript"/>
        </w:rPr>
        <w:t>2</w:t>
      </w:r>
      <w:r w:rsidRPr="006E4CD9">
        <w:rPr>
          <w:rFonts w:ascii="Arial" w:hAnsi="Arial" w:cs="Arial"/>
        </w:rPr>
        <w:t xml:space="preserve"> [__________________</w:t>
      </w:r>
      <w:r w:rsidRPr="006E4CD9">
        <w:rPr>
          <w:rFonts w:ascii="Arial" w:hAnsi="Arial" w:cs="Arial"/>
          <w:vertAlign w:val="superscript"/>
        </w:rPr>
        <w:t>3</w:t>
      </w:r>
      <w:r w:rsidRPr="006E4CD9">
        <w:rPr>
          <w:rFonts w:ascii="Arial" w:hAnsi="Arial" w:cs="Arial"/>
        </w:rPr>
        <w:t>] [__________________</w:t>
      </w:r>
      <w:r w:rsidRPr="006E4CD9">
        <w:rPr>
          <w:rFonts w:ascii="Arial" w:hAnsi="Arial" w:cs="Arial"/>
          <w:vertAlign w:val="superscript"/>
        </w:rPr>
        <w:t>4</w:t>
      </w:r>
      <w:r w:rsidRPr="006E4CD9">
        <w:rPr>
          <w:rFonts w:ascii="Arial" w:hAnsi="Arial" w:cs="Arial"/>
        </w:rPr>
        <w:t>] other than the crime charged in this case for the purpose of determining</w:t>
      </w:r>
      <w:r w:rsidRPr="006E4CD9">
        <w:rPr>
          <w:rFonts w:ascii="Arial" w:hAnsi="Arial" w:cs="Arial"/>
          <w:vertAlign w:val="superscript"/>
        </w:rPr>
        <w:t>2</w:t>
      </w:r>
    </w:p>
    <w:p w14:paraId="565C8E86" w14:textId="77777777" w:rsidR="00ED7CE1" w:rsidRPr="006E4CD9" w:rsidRDefault="00ED7CE1">
      <w:pPr>
        <w:ind w:left="1440"/>
        <w:rPr>
          <w:rFonts w:ascii="Arial" w:hAnsi="Arial" w:cs="Arial"/>
        </w:rPr>
      </w:pPr>
      <w:r w:rsidRPr="006E4CD9">
        <w:rPr>
          <w:rFonts w:ascii="Arial" w:hAnsi="Arial" w:cs="Arial"/>
        </w:rPr>
        <w:t>[the identity of the person who committed the crime charged in this case];</w:t>
      </w:r>
    </w:p>
    <w:p w14:paraId="37D480C6" w14:textId="77777777" w:rsidR="00ED7CE1" w:rsidRPr="006E4CD9" w:rsidRDefault="00ED7CE1">
      <w:pPr>
        <w:ind w:left="1440"/>
        <w:rPr>
          <w:rFonts w:ascii="Arial" w:hAnsi="Arial" w:cs="Arial"/>
        </w:rPr>
      </w:pPr>
      <w:r w:rsidRPr="006E4CD9">
        <w:rPr>
          <w:rFonts w:ascii="Arial" w:hAnsi="Arial" w:cs="Arial"/>
        </w:rPr>
        <w:t>[a motive for the commission of the crime charged];</w:t>
      </w:r>
    </w:p>
    <w:p w14:paraId="6E5CFA74" w14:textId="77777777" w:rsidR="00ED7CE1" w:rsidRPr="006E4CD9" w:rsidRDefault="00ED7CE1">
      <w:pPr>
        <w:ind w:left="1440"/>
        <w:rPr>
          <w:rFonts w:ascii="Arial" w:hAnsi="Arial" w:cs="Arial"/>
        </w:rPr>
      </w:pPr>
      <w:r w:rsidRPr="006E4CD9">
        <w:rPr>
          <w:rFonts w:ascii="Arial" w:hAnsi="Arial" w:cs="Arial"/>
        </w:rPr>
        <w:t>[the existence of the intent which is a necessary element of the crime charged];</w:t>
      </w:r>
    </w:p>
    <w:p w14:paraId="00011BC5" w14:textId="77777777" w:rsidR="00ED7CE1" w:rsidRPr="006E4CD9" w:rsidRDefault="00ED7CE1">
      <w:pPr>
        <w:ind w:left="1440"/>
        <w:rPr>
          <w:rFonts w:ascii="Arial" w:hAnsi="Arial" w:cs="Arial"/>
        </w:rPr>
      </w:pPr>
      <w:r w:rsidRPr="006E4CD9">
        <w:rPr>
          <w:rFonts w:ascii="Arial" w:hAnsi="Arial" w:cs="Arial"/>
        </w:rPr>
        <w:t>[the existence of opportunity to commit the crime charged];</w:t>
      </w:r>
    </w:p>
    <w:p w14:paraId="45931022" w14:textId="77777777" w:rsidR="00ED7CE1" w:rsidRPr="006E4CD9" w:rsidRDefault="00ED7CE1">
      <w:pPr>
        <w:ind w:left="1440"/>
        <w:rPr>
          <w:rFonts w:ascii="Arial" w:hAnsi="Arial" w:cs="Arial"/>
        </w:rPr>
      </w:pPr>
      <w:r w:rsidRPr="006E4CD9">
        <w:rPr>
          <w:rFonts w:ascii="Arial" w:hAnsi="Arial" w:cs="Arial"/>
        </w:rPr>
        <w:t>[the existence of the defendant's knowledge of __________________</w:t>
      </w:r>
      <w:r w:rsidRPr="006E4CD9">
        <w:rPr>
          <w:rFonts w:ascii="Arial" w:hAnsi="Arial" w:cs="Arial"/>
          <w:vertAlign w:val="superscript"/>
        </w:rPr>
        <w:t>5</w:t>
      </w:r>
      <w:r w:rsidRPr="006E4CD9">
        <w:rPr>
          <w:rFonts w:ascii="Arial" w:hAnsi="Arial" w:cs="Arial"/>
        </w:rPr>
        <w:t>];</w:t>
      </w:r>
    </w:p>
    <w:p w14:paraId="35DED1B4" w14:textId="77777777" w:rsidR="00ED7CE1" w:rsidRPr="006E4CD9" w:rsidRDefault="00ED7CE1">
      <w:pPr>
        <w:ind w:left="1440"/>
        <w:rPr>
          <w:rFonts w:ascii="Arial" w:hAnsi="Arial" w:cs="Arial"/>
        </w:rPr>
      </w:pPr>
      <w:r w:rsidRPr="006E4CD9">
        <w:rPr>
          <w:rFonts w:ascii="Arial" w:hAnsi="Arial" w:cs="Arial"/>
        </w:rPr>
        <w:t>[the preparation or plan to __________________</w:t>
      </w:r>
      <w:r w:rsidRPr="006E4CD9">
        <w:rPr>
          <w:rFonts w:ascii="Arial" w:hAnsi="Arial" w:cs="Arial"/>
          <w:vertAlign w:val="superscript"/>
        </w:rPr>
        <w:t>5</w:t>
      </w:r>
      <w:r w:rsidRPr="006E4CD9">
        <w:rPr>
          <w:rFonts w:ascii="Arial" w:hAnsi="Arial" w:cs="Arial"/>
        </w:rPr>
        <w:t>];</w:t>
      </w:r>
    </w:p>
    <w:p w14:paraId="401FB690" w14:textId="77777777" w:rsidR="00ED7CE1" w:rsidRPr="006E4CD9" w:rsidRDefault="00ED7CE1">
      <w:pPr>
        <w:ind w:left="1440"/>
        <w:rPr>
          <w:rFonts w:ascii="Arial" w:hAnsi="Arial" w:cs="Arial"/>
        </w:rPr>
      </w:pPr>
      <w:r w:rsidRPr="006E4CD9">
        <w:rPr>
          <w:rFonts w:ascii="Arial" w:hAnsi="Arial" w:cs="Arial"/>
        </w:rPr>
        <w:t>[the absence of mistake or accident in __________________</w:t>
      </w:r>
      <w:r w:rsidRPr="006E4CD9">
        <w:rPr>
          <w:rFonts w:ascii="Arial" w:hAnsi="Arial" w:cs="Arial"/>
          <w:vertAlign w:val="superscript"/>
        </w:rPr>
        <w:t>5</w:t>
      </w:r>
      <w:r w:rsidRPr="006E4CD9">
        <w:rPr>
          <w:rFonts w:ascii="Arial" w:hAnsi="Arial" w:cs="Arial"/>
        </w:rPr>
        <w:t>]</w:t>
      </w:r>
    </w:p>
    <w:p w14:paraId="1BAB99CA" w14:textId="77777777" w:rsidR="00ED7CE1" w:rsidRPr="006E4CD9" w:rsidRDefault="00ED7CE1">
      <w:pPr>
        <w:rPr>
          <w:rFonts w:ascii="Arial" w:hAnsi="Arial" w:cs="Arial"/>
        </w:rPr>
      </w:pPr>
      <w:r w:rsidRPr="006E4CD9">
        <w:rPr>
          <w:rFonts w:ascii="Arial" w:hAnsi="Arial" w:cs="Arial"/>
        </w:rPr>
        <w:t>and for that purpose only.</w:t>
      </w:r>
    </w:p>
    <w:p w14:paraId="2137AE4E" w14:textId="77777777" w:rsidR="00ED7CE1" w:rsidRPr="006E4CD9" w:rsidRDefault="00ED7CE1">
      <w:pPr>
        <w:rPr>
          <w:rFonts w:ascii="Arial" w:hAnsi="Arial" w:cs="Arial"/>
        </w:rPr>
      </w:pPr>
    </w:p>
    <w:p w14:paraId="7026AA98" w14:textId="5C99A8BD" w:rsidR="00ED7CE1" w:rsidRPr="006E4CD9" w:rsidRDefault="00ED7CE1" w:rsidP="006E4CD9">
      <w:pPr>
        <w:spacing w:before="100" w:beforeAutospacing="1" w:after="100" w:afterAutospacing="1"/>
        <w:jc w:val="center"/>
        <w:rPr>
          <w:rFonts w:ascii="Arial" w:hAnsi="Arial" w:cs="Arial"/>
        </w:rPr>
      </w:pPr>
      <w:r w:rsidRPr="006E4CD9">
        <w:rPr>
          <w:rFonts w:ascii="Arial" w:hAnsi="Arial" w:cs="Arial"/>
        </w:rPr>
        <w:t>USE NOTE</w:t>
      </w:r>
      <w:r w:rsidR="006E4CD9">
        <w:rPr>
          <w:rFonts w:ascii="Arial" w:hAnsi="Arial" w:cs="Arial"/>
        </w:rPr>
        <w:t>S</w:t>
      </w:r>
    </w:p>
    <w:p w14:paraId="166B7545" w14:textId="77777777" w:rsidR="00ED7CE1" w:rsidRPr="006E4CD9" w:rsidRDefault="00ED7CE1">
      <w:pPr>
        <w:ind w:firstLine="720"/>
        <w:rPr>
          <w:rFonts w:ascii="Arial" w:hAnsi="Arial" w:cs="Arial"/>
        </w:rPr>
      </w:pPr>
      <w:r w:rsidRPr="006E4CD9">
        <w:rPr>
          <w:rFonts w:ascii="Arial" w:hAnsi="Arial" w:cs="Arial"/>
        </w:rPr>
        <w:t>1.</w:t>
      </w:r>
      <w:r w:rsidRPr="006E4CD9">
        <w:rPr>
          <w:rFonts w:ascii="Arial" w:hAnsi="Arial" w:cs="Arial"/>
        </w:rPr>
        <w:tab/>
        <w:t>Upon request, this instruction shall be given at the time the evidence of the other crime is admitted as well as at the time the final instructions are given to the jury.</w:t>
      </w:r>
    </w:p>
    <w:p w14:paraId="337E88D9" w14:textId="77777777" w:rsidR="00ED7CE1" w:rsidRPr="006E4CD9" w:rsidRDefault="00ED7CE1">
      <w:pPr>
        <w:ind w:firstLine="720"/>
        <w:rPr>
          <w:rFonts w:ascii="Arial" w:hAnsi="Arial" w:cs="Arial"/>
        </w:rPr>
      </w:pPr>
      <w:r w:rsidRPr="006E4CD9">
        <w:rPr>
          <w:rFonts w:ascii="Arial" w:hAnsi="Arial" w:cs="Arial"/>
        </w:rPr>
        <w:t>2.</w:t>
      </w:r>
      <w:r w:rsidRPr="006E4CD9">
        <w:rPr>
          <w:rFonts w:ascii="Arial" w:hAnsi="Arial" w:cs="Arial"/>
        </w:rPr>
        <w:tab/>
        <w:t>Use only applicable bracketed paragraphs. If more than one alternative is applicable, insert appropriate punctuation and conjunction.</w:t>
      </w:r>
    </w:p>
    <w:p w14:paraId="1854A9D4" w14:textId="77777777" w:rsidR="00ED7CE1" w:rsidRPr="006E4CD9" w:rsidRDefault="00ED7CE1">
      <w:pPr>
        <w:ind w:firstLine="720"/>
        <w:rPr>
          <w:rFonts w:ascii="Arial" w:hAnsi="Arial" w:cs="Arial"/>
        </w:rPr>
      </w:pPr>
      <w:r w:rsidRPr="006E4CD9">
        <w:rPr>
          <w:rFonts w:ascii="Arial" w:hAnsi="Arial" w:cs="Arial"/>
        </w:rPr>
        <w:t>3.</w:t>
      </w:r>
      <w:r w:rsidRPr="006E4CD9">
        <w:rPr>
          <w:rFonts w:ascii="Arial" w:hAnsi="Arial" w:cs="Arial"/>
        </w:rPr>
        <w:tab/>
        <w:t>Identify the crimes.</w:t>
      </w:r>
    </w:p>
    <w:p w14:paraId="0303D7F3" w14:textId="77777777" w:rsidR="00ED7CE1" w:rsidRPr="006E4CD9" w:rsidRDefault="00ED7CE1">
      <w:pPr>
        <w:ind w:firstLine="720"/>
        <w:rPr>
          <w:rFonts w:ascii="Arial" w:hAnsi="Arial" w:cs="Arial"/>
        </w:rPr>
      </w:pPr>
      <w:r w:rsidRPr="006E4CD9">
        <w:rPr>
          <w:rFonts w:ascii="Arial" w:hAnsi="Arial" w:cs="Arial"/>
        </w:rPr>
        <w:t>4.</w:t>
      </w:r>
      <w:r w:rsidRPr="006E4CD9">
        <w:rPr>
          <w:rFonts w:ascii="Arial" w:hAnsi="Arial" w:cs="Arial"/>
        </w:rPr>
        <w:tab/>
        <w:t xml:space="preserve">Identify the </w:t>
      </w:r>
      <w:r w:rsidR="00EC008E" w:rsidRPr="006E4CD9">
        <w:rPr>
          <w:rFonts w:ascii="Arial" w:hAnsi="Arial" w:cs="Arial"/>
        </w:rPr>
        <w:t>“</w:t>
      </w:r>
      <w:r w:rsidRPr="006E4CD9">
        <w:rPr>
          <w:rFonts w:ascii="Arial" w:hAnsi="Arial" w:cs="Arial"/>
        </w:rPr>
        <w:t>wrong</w:t>
      </w:r>
      <w:r w:rsidR="00EC008E" w:rsidRPr="006E4CD9">
        <w:rPr>
          <w:rFonts w:ascii="Arial" w:hAnsi="Arial" w:cs="Arial"/>
        </w:rPr>
        <w:t>”</w:t>
      </w:r>
      <w:r w:rsidRPr="006E4CD9">
        <w:rPr>
          <w:rFonts w:ascii="Arial" w:hAnsi="Arial" w:cs="Arial"/>
        </w:rPr>
        <w:t xml:space="preserve"> or </w:t>
      </w:r>
      <w:r w:rsidR="00EC008E" w:rsidRPr="006E4CD9">
        <w:rPr>
          <w:rFonts w:ascii="Arial" w:hAnsi="Arial" w:cs="Arial"/>
        </w:rPr>
        <w:t>“</w:t>
      </w:r>
      <w:r w:rsidRPr="006E4CD9">
        <w:rPr>
          <w:rFonts w:ascii="Arial" w:hAnsi="Arial" w:cs="Arial"/>
        </w:rPr>
        <w:t>acts.</w:t>
      </w:r>
      <w:r w:rsidR="00EC008E" w:rsidRPr="006E4CD9">
        <w:rPr>
          <w:rFonts w:ascii="Arial" w:hAnsi="Arial" w:cs="Arial"/>
        </w:rPr>
        <w:t>”</w:t>
      </w:r>
    </w:p>
    <w:p w14:paraId="45804604" w14:textId="77777777" w:rsidR="00ED7CE1" w:rsidRPr="006E4CD9" w:rsidRDefault="00ED7CE1">
      <w:pPr>
        <w:ind w:firstLine="720"/>
        <w:rPr>
          <w:rFonts w:ascii="Arial" w:hAnsi="Arial" w:cs="Arial"/>
        </w:rPr>
      </w:pPr>
      <w:r w:rsidRPr="006E4CD9">
        <w:rPr>
          <w:rFonts w:ascii="Arial" w:hAnsi="Arial" w:cs="Arial"/>
        </w:rPr>
        <w:t>5.</w:t>
      </w:r>
      <w:r w:rsidRPr="006E4CD9">
        <w:rPr>
          <w:rFonts w:ascii="Arial" w:hAnsi="Arial" w:cs="Arial"/>
        </w:rPr>
        <w:tab/>
        <w:t>Identify the facts relied on for the use of this provision.</w:t>
      </w:r>
    </w:p>
    <w:p w14:paraId="650ADEE5" w14:textId="77777777" w:rsidR="00ED7CE1" w:rsidRPr="006E4CD9" w:rsidRDefault="00ED7CE1">
      <w:pPr>
        <w:rPr>
          <w:rFonts w:ascii="Arial" w:hAnsi="Arial" w:cs="Arial"/>
        </w:rPr>
      </w:pPr>
      <w:r w:rsidRPr="006E4CD9">
        <w:rPr>
          <w:rFonts w:ascii="Arial" w:hAnsi="Arial" w:cs="Arial"/>
        </w:rPr>
        <w:t>[As amended by Supreme Court Order No. 18-8300-012, effective for all cases pending or filed on or after December 31, 2018.]</w:t>
      </w:r>
    </w:p>
    <w:sectPr w:rsidR="00ED7CE1" w:rsidRPr="006E4CD9" w:rsidSect="00ED7CE1">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3799F3" w14:textId="77777777" w:rsidR="00D1633E" w:rsidRDefault="00D1633E">
      <w:r>
        <w:separator/>
      </w:r>
    </w:p>
  </w:endnote>
  <w:endnote w:type="continuationSeparator" w:id="0">
    <w:p w14:paraId="6B6CED79" w14:textId="77777777" w:rsidR="00D1633E" w:rsidRDefault="00D163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4E0B8E" w14:textId="77777777" w:rsidR="00D1633E" w:rsidRDefault="00D1633E">
      <w:r>
        <w:separator/>
      </w:r>
    </w:p>
  </w:footnote>
  <w:footnote w:type="continuationSeparator" w:id="0">
    <w:p w14:paraId="7624AC71" w14:textId="77777777" w:rsidR="00D1633E" w:rsidRDefault="00D163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074"/>
  </w:hdrShapeDefaults>
  <w:footnotePr>
    <w:footnote w:id="-1"/>
    <w:footnote w:id="0"/>
  </w:footnotePr>
  <w:endnotePr>
    <w:endnote w:id="-1"/>
    <w:endnote w:id="0"/>
  </w:endnotePr>
  <w:compat>
    <w:wpJustification/>
    <w:noTabHangInd/>
    <w:spaceForUL/>
    <w:balanceSingleByteDoubleByteWidth/>
    <w:doNotLeaveBackslashAlone/>
    <w:ulTrailSpace/>
    <w:doNotExpandShiftReturn/>
    <w:subFontBySize/>
    <w:suppressBottomSpacing/>
    <w:truncateFontHeightsLikeWP6/>
    <w:usePrinterMetrics/>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D7CE1"/>
    <w:rsid w:val="001678F7"/>
    <w:rsid w:val="006B71B9"/>
    <w:rsid w:val="006E4CD9"/>
    <w:rsid w:val="00905361"/>
    <w:rsid w:val="00D1633E"/>
    <w:rsid w:val="00E91F18"/>
    <w:rsid w:val="00EC008E"/>
    <w:rsid w:val="00ED7C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784D17AF"/>
  <w15:chartTrackingRefBased/>
  <w15:docId w15:val="{85E08CCB-1499-4D61-9A9C-49A39FBA7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Header">
    <w:name w:val="header"/>
    <w:basedOn w:val="Normal"/>
    <w:rsid w:val="00EC008E"/>
    <w:pPr>
      <w:tabs>
        <w:tab w:val="center" w:pos="4320"/>
        <w:tab w:val="right" w:pos="8640"/>
      </w:tabs>
    </w:pPr>
  </w:style>
  <w:style w:type="paragraph" w:styleId="Footer">
    <w:name w:val="footer"/>
    <w:basedOn w:val="Normal"/>
    <w:rsid w:val="00EC008E"/>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76AC76B451824F8B2AD3249B169975" ma:contentTypeVersion="15" ma:contentTypeDescription="Create a new document." ma:contentTypeScope="" ma:versionID="0820333d0d7df6ad25dd76fb3b795fd2">
  <xsd:schema xmlns:xsd="http://www.w3.org/2001/XMLSchema" xmlns:xs="http://www.w3.org/2001/XMLSchema" xmlns:p="http://schemas.microsoft.com/office/2006/metadata/properties" xmlns:ns2="677a6d1a-9d3a-43c4-be6b-84d43132ca40" xmlns:ns3="b8139804-05ee-428b-977c-08510ab853ad" targetNamespace="http://schemas.microsoft.com/office/2006/metadata/properties" ma:root="true" ma:fieldsID="9c3e44727a4488df943100f259ce5699" ns2:_="" ns3:_="">
    <xsd:import namespace="677a6d1a-9d3a-43c4-be6b-84d43132ca40"/>
    <xsd:import namespace="b8139804-05ee-428b-977c-08510ab853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7a6d1a-9d3a-43c4-be6b-84d43132ca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2ccd26-5353-41cc-ad3b-421fa5eb14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139804-05ee-428b-977c-08510ab853a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7208665-3ed9-4455-8232-78d9b9fdfd7e}" ma:internalName="TaxCatchAll" ma:showField="CatchAllData" ma:web="b8139804-05ee-428b-977c-08510ab853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8139804-05ee-428b-977c-08510ab853ad" xsi:nil="true"/>
    <lcf76f155ced4ddcb4097134ff3c332f xmlns="677a6d1a-9d3a-43c4-be6b-84d43132ca4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BFFA79A-38AC-44F4-A5CD-2D89126C97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7a6d1a-9d3a-43c4-be6b-84d43132ca40"/>
    <ds:schemaRef ds:uri="b8139804-05ee-428b-977c-08510ab853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A8C2EC-6D7A-47BD-B137-6C8ADCFFB4BF}">
  <ds:schemaRefs>
    <ds:schemaRef ds:uri="http://schemas.microsoft.com/sharepoint/v3/contenttype/forms"/>
  </ds:schemaRefs>
</ds:datastoreItem>
</file>

<file path=customXml/itemProps3.xml><?xml version="1.0" encoding="utf-8"?>
<ds:datastoreItem xmlns:ds="http://schemas.openxmlformats.org/officeDocument/2006/customXml" ds:itemID="{19D6300D-9DA0-4570-B228-E965F59A932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187</Words>
  <Characters>1072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J. Phillips</dc:creator>
  <cp:keywords/>
  <cp:lastModifiedBy>Elise Paul</cp:lastModifiedBy>
  <cp:revision>3</cp:revision>
  <dcterms:created xsi:type="dcterms:W3CDTF">2023-12-11T20:03:00Z</dcterms:created>
  <dcterms:modified xsi:type="dcterms:W3CDTF">2023-12-11T20:08:00Z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0x0101004176AC76B451824F8B2AD3249B169975</vt:lpwstr>
  </property>
</Properties>
</file>