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828E6" w14:textId="77777777" w:rsidR="001F3CE0" w:rsidRPr="001F3CE0" w:rsidRDefault="001F3CE0" w:rsidP="001F3CE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1F3CE0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1F3CE0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1F3CE0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1F3CE0">
        <w:rPr>
          <w:rFonts w:ascii="Arial" w:hAnsi="Arial" w:cs="Arial"/>
          <w:b/>
          <w:bCs/>
          <w:kern w:val="0"/>
          <w:sz w:val="24"/>
          <w:szCs w:val="24"/>
        </w:rPr>
        <w:t>13-1313. Leased premises; latent defect.</w:t>
      </w:r>
      <w:r w:rsidRPr="001F3CE0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38E5C6BD" w14:textId="77777777" w:rsidR="001F3CE0" w:rsidRPr="001F3CE0" w:rsidRDefault="001F3CE0" w:rsidP="001F3C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F3CE0">
        <w:rPr>
          <w:rFonts w:ascii="Arial" w:hAnsi="Arial" w:cs="Arial"/>
          <w:kern w:val="0"/>
          <w:sz w:val="24"/>
          <w:szCs w:val="24"/>
        </w:rPr>
        <w:tab/>
        <w:t xml:space="preserve">If a landlord knows about an existing defect on the premises which is not readily apparent or knows facts and circumstances which would indicate that there is such a defect, then the landlord must tell the tenant about the defect at the time of renting the premises or before the tenant moves in. However, a landlord need not warn the tenant against a defect which is obvious. </w:t>
      </w:r>
    </w:p>
    <w:p w14:paraId="62060990" w14:textId="77777777" w:rsidR="001F3CE0" w:rsidRPr="001F3CE0" w:rsidRDefault="001F3CE0" w:rsidP="001F3C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F3CE0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CA9CF67" w14:textId="6F794D3D" w:rsidR="001F3CE0" w:rsidRPr="001F3CE0" w:rsidRDefault="001F3CE0" w:rsidP="001F3C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1F3CE0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39866016" w14:textId="3301336C" w:rsidR="001F3CE0" w:rsidRPr="001F3CE0" w:rsidRDefault="001F3CE0" w:rsidP="001F3C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F3CE0">
        <w:rPr>
          <w:rFonts w:ascii="Arial" w:hAnsi="Arial" w:cs="Arial"/>
          <w:kern w:val="0"/>
          <w:sz w:val="24"/>
          <w:szCs w:val="24"/>
        </w:rPr>
        <w:tab/>
        <w:t xml:space="preserve">This instruction is not appropriate when </w:t>
      </w:r>
      <w:proofErr w:type="gramStart"/>
      <w:r w:rsidRPr="001F3CE0">
        <w:rPr>
          <w:rFonts w:ascii="Arial" w:hAnsi="Arial" w:cs="Arial"/>
          <w:kern w:val="0"/>
          <w:sz w:val="24"/>
          <w:szCs w:val="24"/>
        </w:rPr>
        <w:t>the</w:t>
      </w:r>
      <w:proofErr w:type="gramEnd"/>
      <w:r w:rsidRPr="001F3CE0">
        <w:rPr>
          <w:rFonts w:ascii="Arial" w:hAnsi="Arial" w:cs="Arial"/>
          <w:kern w:val="0"/>
          <w:sz w:val="24"/>
          <w:szCs w:val="24"/>
        </w:rPr>
        <w:t xml:space="preserve"> accident occurs on that part of the premises reserved for use by all or other tenants, such as hallways or stairs. In such instance, use UJI 13-1315. </w:t>
      </w:r>
    </w:p>
    <w:p w14:paraId="2B20C3B0" w14:textId="3DEBAE3B" w:rsidR="001F3CE0" w:rsidRPr="001F3CE0" w:rsidRDefault="001F3CE0" w:rsidP="001F3C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1F3CE0">
        <w:rPr>
          <w:rFonts w:ascii="Arial" w:hAnsi="Arial" w:cs="Arial"/>
          <w:kern w:val="0"/>
          <w:sz w:val="24"/>
          <w:szCs w:val="24"/>
        </w:rPr>
        <w:t xml:space="preserve">[As amended, effective January 1, 1987.] </w:t>
      </w:r>
    </w:p>
    <w:p w14:paraId="3A94C4A5" w14:textId="10F9101C" w:rsidR="0075786D" w:rsidRPr="001F3CE0" w:rsidRDefault="0075786D" w:rsidP="001F3CE0">
      <w:pPr>
        <w:rPr>
          <w:rFonts w:ascii="Arial" w:hAnsi="Arial" w:cs="Arial"/>
        </w:rPr>
      </w:pPr>
    </w:p>
    <w:sectPr w:rsidR="0075786D" w:rsidRPr="001F3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E0"/>
    <w:rsid w:val="001F3CE0"/>
    <w:rsid w:val="0075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0186F"/>
  <w15:chartTrackingRefBased/>
  <w15:docId w15:val="{FE991F17-AA9D-40B3-A29E-73E8CC79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58C214-BF86-4471-B1E3-E299591DA89F}"/>
</file>

<file path=customXml/itemProps2.xml><?xml version="1.0" encoding="utf-8"?>
<ds:datastoreItem xmlns:ds="http://schemas.openxmlformats.org/officeDocument/2006/customXml" ds:itemID="{02283BA0-222F-4B57-9D35-FCDFA7A3D008}"/>
</file>

<file path=customXml/itemProps3.xml><?xml version="1.0" encoding="utf-8"?>
<ds:datastoreItem xmlns:ds="http://schemas.openxmlformats.org/officeDocument/2006/customXml" ds:itemID="{BF355E79-6BD8-4949-A5C4-6EA8BC86EC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2023-11-14T21:05:00Z</dcterms:created>
  <dcterms:modified xsi:type="dcterms:W3CDTF">2023-11-14T21:06:00Z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